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171AEE" w14:paraId="5083343E" w14:textId="77777777">
        <w:tc>
          <w:tcPr>
            <w:tcW w:w="509" w:type="dxa"/>
          </w:tcPr>
          <w:p w14:paraId="4354B971" w14:textId="77777777" w:rsidR="00171AEE" w:rsidRDefault="00000000">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45AF55A" w14:textId="77777777" w:rsidR="00171AEE" w:rsidRDefault="00000000">
            <w:pPr>
              <w:pStyle w:val="affff2"/>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35.240.01</w:t>
            </w:r>
            <w:r>
              <w:rPr>
                <w:rFonts w:ascii="黑体" w:eastAsia="黑体" w:hAnsi="黑体"/>
                <w:sz w:val="21"/>
                <w:szCs w:val="21"/>
              </w:rPr>
              <w:fldChar w:fldCharType="end"/>
            </w:r>
            <w:bookmarkEnd w:id="0"/>
          </w:p>
        </w:tc>
      </w:tr>
      <w:tr w:rsidR="00171AEE" w14:paraId="05A469C7" w14:textId="77777777">
        <w:tc>
          <w:tcPr>
            <w:tcW w:w="509" w:type="dxa"/>
          </w:tcPr>
          <w:p w14:paraId="5478115A" w14:textId="77777777" w:rsidR="00171AEE"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1D3E99F1" w14:textId="77777777" w:rsidR="00171AEE"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L67</w:t>
            </w:r>
            <w:r>
              <w:rPr>
                <w:rFonts w:ascii="黑体" w:eastAsia="黑体" w:hAnsi="黑体"/>
                <w:sz w:val="21"/>
                <w:szCs w:val="21"/>
              </w:rPr>
              <w:fldChar w:fldCharType="end"/>
            </w:r>
            <w:bookmarkEnd w:id="1"/>
          </w:p>
        </w:tc>
      </w:tr>
    </w:tbl>
    <w:tbl>
      <w:tblPr>
        <w:tblStyle w:val="a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71AEE" w14:paraId="6F3581E7" w14:textId="77777777">
        <w:tc>
          <w:tcPr>
            <w:tcW w:w="6407" w:type="dxa"/>
          </w:tcPr>
          <w:p w14:paraId="0F7AA5C0" w14:textId="77777777" w:rsidR="00171AEE" w:rsidRDefault="00000000">
            <w:pPr>
              <w:pStyle w:val="afffff5"/>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5CC3A9B1" wp14:editId="5951C0DE">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42</w:t>
            </w:r>
            <w:r>
              <w:fldChar w:fldCharType="end"/>
            </w:r>
            <w:bookmarkEnd w:id="3"/>
          </w:p>
        </w:tc>
      </w:tr>
    </w:tbl>
    <w:p w14:paraId="72C55BDF" w14:textId="77777777" w:rsidR="00171AEE" w:rsidRDefault="00000000">
      <w:pPr>
        <w:pStyle w:val="afffff6"/>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湖北省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p w14:paraId="18627C04" w14:textId="77777777" w:rsidR="00171AEE" w:rsidRDefault="00000000">
      <w:pPr>
        <w:pStyle w:val="affffffffff8"/>
        <w:framePr w:wrap="auto"/>
        <w:outlineLvl w:val="0"/>
        <w:rPr>
          <w:lang w:val="fr-FR"/>
        </w:rPr>
      </w:pPr>
      <w:bookmarkStart w:id="5" w:name="_Toc28108"/>
      <w:bookmarkStart w:id="6" w:name="_Toc30240"/>
      <w:bookmarkStart w:id="7" w:name="_Toc22263"/>
      <w:bookmarkEnd w:id="2"/>
      <w:r>
        <w:rPr>
          <w:lang w:val="fr-FR"/>
        </w:rPr>
        <w:t>DB</w:t>
      </w:r>
      <w:r>
        <w:rPr>
          <w:sz w:val="15"/>
          <w:szCs w:val="15"/>
          <w:lang w:val="fr-FR"/>
        </w:rPr>
        <w:t xml:space="preserve"> </w:t>
      </w:r>
      <w:r>
        <w:fldChar w:fldCharType="begin">
          <w:ffData>
            <w:name w:val="文字1"/>
            <w:enabled/>
            <w:calcOnExit w:val="0"/>
            <w:textInput>
              <w:default w:val="XX/T"/>
            </w:textInput>
          </w:ffData>
        </w:fldChar>
      </w:r>
      <w:bookmarkStart w:id="8" w:name="文字1"/>
      <w:r>
        <w:rPr>
          <w:lang w:val="fr-FR"/>
        </w:rPr>
        <w:instrText xml:space="preserve"> FORMTEXT </w:instrText>
      </w:r>
      <w:r>
        <w:fldChar w:fldCharType="separate"/>
      </w:r>
      <w:r>
        <w:t>42</w:t>
      </w:r>
      <w:r>
        <w:rPr>
          <w:lang w:val="fr-FR"/>
        </w:rPr>
        <w:t>/T</w:t>
      </w:r>
      <w:r>
        <w:fldChar w:fldCharType="end"/>
      </w:r>
      <w:bookmarkEnd w:id="8"/>
      <w:r>
        <w:rPr>
          <w:lang w:val="fr-FR"/>
        </w:rPr>
        <w:t xml:space="preserve"> </w:t>
      </w:r>
      <w:r>
        <w:fldChar w:fldCharType="begin">
          <w:ffData>
            <w:name w:val="NSTD_CODE_F"/>
            <w:enabled/>
            <w:calcOnExit w:val="0"/>
            <w:textInput>
              <w:default w:val="XXXX"/>
            </w:textInput>
          </w:ffData>
        </w:fldChar>
      </w:r>
      <w:bookmarkStart w:id="9" w:name="NSTD_CODE_F"/>
      <w:r>
        <w:rPr>
          <w:lang w:val="fr-FR"/>
        </w:rPr>
        <w:instrText xml:space="preserve"> FORMTEXT </w:instrText>
      </w:r>
      <w:r>
        <w:fldChar w:fldCharType="separate"/>
      </w:r>
      <w:r>
        <w:rPr>
          <w:lang w:val="fr-FR"/>
        </w:rPr>
        <w:t>XXXX</w:t>
      </w:r>
      <w:r>
        <w:fldChar w:fldCharType="end"/>
      </w:r>
      <w:bookmarkEnd w:id="9"/>
      <w:r>
        <w:rPr>
          <w:rFonts w:hAnsi="黑体"/>
          <w:lang w:val="fr-FR"/>
        </w:rPr>
        <w:t>—</w:t>
      </w:r>
      <w:r>
        <w:fldChar w:fldCharType="begin">
          <w:ffData>
            <w:name w:val="NSTD_CODE_B"/>
            <w:enabled/>
            <w:calcOnExit w:val="0"/>
            <w:textInput>
              <w:default w:val="XXXX"/>
            </w:textInput>
          </w:ffData>
        </w:fldChar>
      </w:r>
      <w:bookmarkStart w:id="10" w:name="NSTD_CODE_B"/>
      <w:r>
        <w:rPr>
          <w:lang w:val="fr-FR"/>
        </w:rPr>
        <w:instrText xml:space="preserve"> FORMTEXT </w:instrText>
      </w:r>
      <w:r>
        <w:fldChar w:fldCharType="separate"/>
      </w:r>
      <w:r>
        <w:rPr>
          <w:lang w:val="fr-FR"/>
        </w:rPr>
        <w:t>XXXX</w:t>
      </w:r>
      <w:r>
        <w:fldChar w:fldCharType="end"/>
      </w:r>
      <w:bookmarkEnd w:id="5"/>
      <w:bookmarkEnd w:id="6"/>
      <w:bookmarkEnd w:id="7"/>
      <w:bookmarkEnd w:id="10"/>
    </w:p>
    <w:p w14:paraId="153C5EA0" w14:textId="77777777" w:rsidR="00171AEE" w:rsidRDefault="00000000">
      <w:pPr>
        <w:pStyle w:val="affffffffff9"/>
        <w:framePr w:wrap="auto"/>
        <w:rPr>
          <w:rFonts w:hAnsi="黑体" w:hint="eastAsia"/>
        </w:rPr>
      </w:pPr>
      <w:r>
        <w:rPr>
          <w:rFonts w:hAnsi="黑体"/>
        </w:rPr>
        <w:fldChar w:fldCharType="begin">
          <w:ffData>
            <w:name w:val="OSTD_CODE"/>
            <w:enabled/>
            <w:calcOnExit w:val="0"/>
            <w:textInput/>
          </w:ffData>
        </w:fldChar>
      </w:r>
      <w:bookmarkStart w:id="11"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11"/>
    </w:p>
    <w:p w14:paraId="4806EA4E" w14:textId="77777777" w:rsidR="00171AEE"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3060EF1F" wp14:editId="11C2566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C57856E" w14:textId="77777777" w:rsidR="00171AEE" w:rsidRDefault="00171AEE">
      <w:pPr>
        <w:pStyle w:val="afffff6"/>
        <w:framePr w:w="9639" w:h="6976" w:hRule="exact" w:hSpace="0" w:vSpace="0" w:wrap="around" w:hAnchor="page" w:y="6408"/>
        <w:jc w:val="center"/>
        <w:rPr>
          <w:rFonts w:ascii="黑体" w:eastAsia="黑体" w:hAnsi="黑体" w:hint="eastAsia"/>
          <w:b w:val="0"/>
          <w:bCs w:val="0"/>
          <w:w w:val="100"/>
        </w:rPr>
      </w:pPr>
    </w:p>
    <w:p w14:paraId="54A6B7A8" w14:textId="77777777" w:rsidR="00171AEE" w:rsidRDefault="00000000">
      <w:pPr>
        <w:pStyle w:val="affffffffffa"/>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12" w:name="CSTD_NAME"/>
      <w:r>
        <w:instrText xml:space="preserve"> FORMTEXT </w:instrText>
      </w:r>
      <w:r>
        <w:fldChar w:fldCharType="separate"/>
      </w:r>
      <w:r>
        <w:rPr>
          <w:rFonts w:hint="eastAsia"/>
        </w:rPr>
        <w:t>信息技术应用创新事务型关系数据库选型技术要求</w:t>
      </w:r>
      <w:r>
        <w:fldChar w:fldCharType="end"/>
      </w:r>
      <w:bookmarkEnd w:id="12"/>
    </w:p>
    <w:p w14:paraId="1AE09B0C" w14:textId="77777777" w:rsidR="00171AEE" w:rsidRDefault="00171AEE">
      <w:pPr>
        <w:framePr w:w="9639" w:h="6974" w:hRule="exact" w:wrap="around" w:vAnchor="page" w:hAnchor="page" w:x="1419" w:y="6408" w:anchorLock="1"/>
        <w:ind w:left="-1418"/>
      </w:pPr>
    </w:p>
    <w:p w14:paraId="35A8EE3B" w14:textId="77777777" w:rsidR="00171AEE" w:rsidRDefault="00000000">
      <w:pPr>
        <w:pStyle w:val="afffffffe"/>
        <w:framePr w:w="9639" w:h="6974" w:hRule="exact" w:wrap="around" w:vAnchor="page" w:hAnchor="page" w:x="1419" w:y="6408" w:anchorLock="1"/>
        <w:textAlignment w:val="bottom"/>
        <w:rPr>
          <w:rFonts w:ascii="黑体" w:eastAsia="黑体" w:hAnsi="黑体" w:hint="eastAsia"/>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3"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Technical Requirements of Transactional Relational Database Management System</w:t>
      </w:r>
      <w:r>
        <w:rPr>
          <w:rFonts w:ascii="黑体" w:eastAsia="黑体" w:hAnsi="黑体"/>
          <w:szCs w:val="28"/>
        </w:rPr>
        <w:fldChar w:fldCharType="end"/>
      </w:r>
      <w:bookmarkEnd w:id="13"/>
    </w:p>
    <w:p w14:paraId="2CC8233A" w14:textId="77777777" w:rsidR="00171AEE" w:rsidRDefault="00171AEE">
      <w:pPr>
        <w:framePr w:w="9639" w:h="6974" w:hRule="exact" w:wrap="around" w:vAnchor="page" w:hAnchor="page" w:x="1419" w:y="6408" w:anchorLock="1"/>
        <w:spacing w:line="760" w:lineRule="exact"/>
        <w:ind w:left="-1418"/>
      </w:pPr>
    </w:p>
    <w:p w14:paraId="14FC4117" w14:textId="77777777" w:rsidR="00171AEE" w:rsidRDefault="00171AEE">
      <w:pPr>
        <w:pStyle w:val="afffffffe"/>
        <w:framePr w:w="9639" w:h="6974" w:hRule="exact" w:wrap="around" w:vAnchor="page" w:hAnchor="page" w:x="1419" w:y="6408" w:anchorLock="1"/>
        <w:textAlignment w:val="bottom"/>
        <w:rPr>
          <w:rFonts w:eastAsia="黑体"/>
          <w:szCs w:val="28"/>
        </w:rPr>
      </w:pPr>
    </w:p>
    <w:p w14:paraId="2C59BABE" w14:textId="77777777" w:rsidR="00171AEE" w:rsidRDefault="00000000">
      <w:pPr>
        <w:pStyle w:val="afffffffe"/>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4"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4"/>
    </w:p>
    <w:p w14:paraId="095DC506" w14:textId="77777777" w:rsidR="00171AEE" w:rsidRDefault="00000000">
      <w:pPr>
        <w:pStyle w:val="afffffffe"/>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5"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5"/>
    </w:p>
    <w:p w14:paraId="6D5C1AEB" w14:textId="77777777" w:rsidR="00171AEE" w:rsidRDefault="00000000">
      <w:pPr>
        <w:pStyle w:val="afffffffe"/>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6"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6"/>
    </w:p>
    <w:p w14:paraId="01819BDE" w14:textId="77777777" w:rsidR="00171AEE" w:rsidRDefault="00000000">
      <w:pPr>
        <w:pStyle w:val="affffffffff6"/>
        <w:framePr w:wrap="around" w:y="14176"/>
      </w:pPr>
      <w:r>
        <w:rPr>
          <w:rFonts w:ascii="黑体"/>
        </w:rPr>
        <w:fldChar w:fldCharType="begin">
          <w:ffData>
            <w:name w:val="PLSH_DATE_Y"/>
            <w:enabled/>
            <w:calcOnExit w:val="0"/>
            <w:textInput>
              <w:default w:val="XXXX"/>
              <w:maxLength w:val="4"/>
            </w:textInput>
          </w:ffData>
        </w:fldChar>
      </w:r>
      <w:bookmarkStart w:id="17"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8"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9"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发布</w:t>
      </w:r>
    </w:p>
    <w:p w14:paraId="644535BD" w14:textId="77777777" w:rsidR="00171AEE" w:rsidRDefault="00000000">
      <w:pPr>
        <w:pStyle w:val="affffffffff7"/>
        <w:framePr w:wrap="around" w:y="14176"/>
      </w:pPr>
      <w:r>
        <w:rPr>
          <w:rFonts w:ascii="黑体"/>
        </w:rPr>
        <w:fldChar w:fldCharType="begin">
          <w:ffData>
            <w:name w:val="CROT_DATE_Y"/>
            <w:enabled/>
            <w:calcOnExit w:val="0"/>
            <w:textInput>
              <w:default w:val="XXXX"/>
              <w:maxLength w:val="4"/>
            </w:textInput>
          </w:ffData>
        </w:fldChar>
      </w:r>
      <w:bookmarkStart w:id="20"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2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21"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2"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2"/>
      <w:r>
        <w:rPr>
          <w:rFonts w:hint="eastAsia"/>
        </w:rPr>
        <w:t>实施</w:t>
      </w:r>
    </w:p>
    <w:p w14:paraId="4E2B864D" w14:textId="77777777" w:rsidR="00171AEE" w:rsidRDefault="00000000">
      <w:pPr>
        <w:pStyle w:val="affffffffe"/>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23"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     </w:t>
      </w:r>
      <w:r>
        <w:rPr>
          <w:rFonts w:hAnsi="黑体"/>
          <w:w w:val="100"/>
          <w:sz w:val="28"/>
        </w:rPr>
        <w:fldChar w:fldCharType="end"/>
      </w:r>
      <w:bookmarkEnd w:id="23"/>
      <w:r>
        <w:rPr>
          <w:rFonts w:ascii="Times New Roman"/>
          <w:w w:val="100"/>
          <w:sz w:val="28"/>
        </w:rPr>
        <w:t>  </w:t>
      </w:r>
      <w:r>
        <w:rPr>
          <w:rStyle w:val="affffffffffff"/>
          <w:rFonts w:hAnsi="黑体" w:hint="eastAsia"/>
          <w:position w:val="0"/>
        </w:rPr>
        <w:t>发</w:t>
      </w:r>
      <w:r>
        <w:rPr>
          <w:rStyle w:val="affffffffffff"/>
          <w:rFonts w:hAnsi="黑体" w:hint="eastAsia"/>
          <w:spacing w:val="0"/>
          <w:position w:val="0"/>
        </w:rPr>
        <w:t>布</w:t>
      </w:r>
    </w:p>
    <w:p w14:paraId="76CC19D3" w14:textId="77777777" w:rsidR="00171AEE" w:rsidRDefault="00000000">
      <w:pPr>
        <w:rPr>
          <w:rFonts w:ascii="宋体" w:hAnsi="宋体" w:hint="eastAsia"/>
          <w:sz w:val="28"/>
          <w:szCs w:val="28"/>
        </w:rPr>
        <w:sectPr w:rsidR="00171AEE">
          <w:headerReference w:type="default" r:id="rId10"/>
          <w:footerReference w:type="even" r:id="rId11"/>
          <w:footerReference w:type="default"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1312" behindDoc="0" locked="1" layoutInCell="1" allowOverlap="1" wp14:anchorId="677859BE" wp14:editId="0F17C90F">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F07BC66" w14:textId="77777777" w:rsidR="00171AEE" w:rsidRDefault="00000000">
      <w:pPr>
        <w:pStyle w:val="afffffff0"/>
        <w:spacing w:after="468"/>
      </w:pPr>
      <w:bookmarkStart w:id="24" w:name="BookMark1"/>
      <w:r>
        <w:rPr>
          <w:spacing w:val="320"/>
        </w:rPr>
        <w:lastRenderedPageBreak/>
        <w:t>目</w:t>
      </w:r>
      <w:r>
        <w:t>次</w:t>
      </w:r>
    </w:p>
    <w:sdt>
      <w:sdtPr>
        <w:rPr>
          <w:rFonts w:ascii="宋体" w:eastAsia="黑体" w:hAnsi="宋体"/>
          <w:sz w:val="32"/>
        </w:rPr>
        <w:id w:val="147461811"/>
        <w15:color w:val="DBDBDB"/>
        <w:docPartObj>
          <w:docPartGallery w:val="Table of Contents"/>
          <w:docPartUnique/>
        </w:docPartObj>
      </w:sdtPr>
      <w:sdtEndPr>
        <w:rPr>
          <w:rFonts w:ascii="黑体" w:hAnsi="Calibri"/>
          <w:b/>
        </w:rPr>
      </w:sdtEndPr>
      <w:sdtContent>
        <w:p w14:paraId="36D35B90" w14:textId="77777777" w:rsidR="00171AEE" w:rsidRDefault="00171AEE">
          <w:pPr>
            <w:spacing w:line="240" w:lineRule="auto"/>
            <w:jc w:val="center"/>
          </w:pPr>
        </w:p>
        <w:p w14:paraId="656C7A3A" w14:textId="77777777" w:rsidR="00171AEE" w:rsidRDefault="00000000">
          <w:pPr>
            <w:pStyle w:val="TOC1"/>
            <w:tabs>
              <w:tab w:val="right" w:leader="dot" w:pos="9354"/>
            </w:tabs>
          </w:pPr>
          <w:r>
            <w:rPr>
              <w:rFonts w:hAnsi="宋体" w:cs="宋体" w:hint="eastAsia"/>
            </w:rPr>
            <w:fldChar w:fldCharType="begin"/>
          </w:r>
          <w:r>
            <w:rPr>
              <w:rFonts w:hAnsi="宋体" w:cs="宋体" w:hint="eastAsia"/>
            </w:rPr>
            <w:instrText xml:space="preserve">TOC \o "1-2" \h \u </w:instrText>
          </w:r>
          <w:r>
            <w:rPr>
              <w:rFonts w:hAnsi="宋体" w:cs="宋体" w:hint="eastAsia"/>
            </w:rPr>
            <w:fldChar w:fldCharType="separate"/>
          </w:r>
          <w:hyperlink w:anchor="_Toc30240" w:history="1">
            <w:r>
              <w:rPr>
                <w:lang w:val="fr-FR"/>
              </w:rPr>
              <w:t>DB</w:t>
            </w:r>
            <w:r>
              <w:rPr>
                <w:szCs w:val="15"/>
                <w:lang w:val="fr-FR"/>
              </w:rPr>
              <w:t xml:space="preserve"> </w:t>
            </w:r>
            <w:r>
              <w:t>42</w:t>
            </w:r>
            <w:r>
              <w:rPr>
                <w:lang w:val="fr-FR"/>
              </w:rPr>
              <w:t>/T XXXX</w:t>
            </w:r>
            <w:r>
              <w:rPr>
                <w:rFonts w:hAnsi="黑体"/>
                <w:lang w:val="fr-FR"/>
              </w:rPr>
              <w:t>—</w:t>
            </w:r>
            <w:r>
              <w:rPr>
                <w:lang w:val="fr-FR"/>
              </w:rPr>
              <w:t>XXXX</w:t>
            </w:r>
            <w:r>
              <w:tab/>
            </w:r>
            <w:r>
              <w:fldChar w:fldCharType="begin"/>
            </w:r>
            <w:r>
              <w:instrText xml:space="preserve"> PAGEREF _Toc30240 \h </w:instrText>
            </w:r>
            <w:r>
              <w:fldChar w:fldCharType="separate"/>
            </w:r>
            <w:r>
              <w:t>1</w:t>
            </w:r>
            <w:r>
              <w:fldChar w:fldCharType="end"/>
            </w:r>
          </w:hyperlink>
        </w:p>
        <w:p w14:paraId="0D99F7E3" w14:textId="77777777" w:rsidR="00171AEE" w:rsidRDefault="00000000">
          <w:pPr>
            <w:pStyle w:val="TOC1"/>
            <w:tabs>
              <w:tab w:val="right" w:leader="dot" w:pos="9354"/>
            </w:tabs>
          </w:pPr>
          <w:hyperlink w:anchor="_Toc25656" w:history="1">
            <w:r>
              <w:rPr>
                <w:spacing w:val="320"/>
              </w:rPr>
              <w:t>前</w:t>
            </w:r>
            <w:r>
              <w:t>言</w:t>
            </w:r>
            <w:r>
              <w:tab/>
            </w:r>
            <w:r>
              <w:fldChar w:fldCharType="begin"/>
            </w:r>
            <w:r>
              <w:instrText xml:space="preserve"> PAGEREF _Toc25656 \h </w:instrText>
            </w:r>
            <w:r>
              <w:fldChar w:fldCharType="separate"/>
            </w:r>
            <w:r>
              <w:t>II</w:t>
            </w:r>
            <w:r>
              <w:fldChar w:fldCharType="end"/>
            </w:r>
          </w:hyperlink>
        </w:p>
        <w:p w14:paraId="66C779C2" w14:textId="77777777" w:rsidR="00171AEE" w:rsidRDefault="00000000">
          <w:pPr>
            <w:pStyle w:val="TOC1"/>
            <w:tabs>
              <w:tab w:val="right" w:leader="dot" w:pos="9354"/>
            </w:tabs>
          </w:pPr>
          <w:hyperlink w:anchor="_Toc25611" w:history="1">
            <w:r>
              <w:rPr>
                <w:rFonts w:ascii="黑体" w:eastAsia="黑体" w:hint="eastAsia"/>
              </w:rPr>
              <w:t xml:space="preserve">1 </w:t>
            </w:r>
            <w:r>
              <w:rPr>
                <w:rFonts w:hint="eastAsia"/>
              </w:rPr>
              <w:t>范围</w:t>
            </w:r>
            <w:r>
              <w:tab/>
            </w:r>
            <w:r>
              <w:fldChar w:fldCharType="begin"/>
            </w:r>
            <w:r>
              <w:instrText xml:space="preserve"> PAGEREF _Toc25611 \h </w:instrText>
            </w:r>
            <w:r>
              <w:fldChar w:fldCharType="separate"/>
            </w:r>
            <w:r>
              <w:t>1</w:t>
            </w:r>
            <w:r>
              <w:fldChar w:fldCharType="end"/>
            </w:r>
          </w:hyperlink>
        </w:p>
        <w:p w14:paraId="0D96ED75" w14:textId="77777777" w:rsidR="00171AEE" w:rsidRDefault="00000000">
          <w:pPr>
            <w:pStyle w:val="TOC1"/>
            <w:tabs>
              <w:tab w:val="right" w:leader="dot" w:pos="9354"/>
            </w:tabs>
          </w:pPr>
          <w:hyperlink w:anchor="_Toc6834" w:history="1">
            <w:r>
              <w:rPr>
                <w:rFonts w:ascii="黑体" w:eastAsia="黑体" w:hint="eastAsia"/>
              </w:rPr>
              <w:t xml:space="preserve">2 </w:t>
            </w:r>
            <w:r>
              <w:rPr>
                <w:rFonts w:hint="eastAsia"/>
              </w:rPr>
              <w:t>规范性引用文件</w:t>
            </w:r>
            <w:r>
              <w:tab/>
            </w:r>
            <w:r>
              <w:fldChar w:fldCharType="begin"/>
            </w:r>
            <w:r>
              <w:instrText xml:space="preserve"> PAGEREF _Toc6834 \h </w:instrText>
            </w:r>
            <w:r>
              <w:fldChar w:fldCharType="separate"/>
            </w:r>
            <w:r>
              <w:t>1</w:t>
            </w:r>
            <w:r>
              <w:fldChar w:fldCharType="end"/>
            </w:r>
          </w:hyperlink>
        </w:p>
        <w:p w14:paraId="72205D25" w14:textId="77777777" w:rsidR="00171AEE" w:rsidRDefault="00000000">
          <w:pPr>
            <w:pStyle w:val="TOC1"/>
            <w:tabs>
              <w:tab w:val="right" w:leader="dot" w:pos="9354"/>
            </w:tabs>
          </w:pPr>
          <w:hyperlink w:anchor="_Toc22282" w:history="1">
            <w:r>
              <w:rPr>
                <w:rFonts w:ascii="黑体" w:eastAsia="黑体" w:hint="eastAsia"/>
              </w:rPr>
              <w:t xml:space="preserve">3 </w:t>
            </w:r>
            <w:r>
              <w:rPr>
                <w:rFonts w:hint="eastAsia"/>
              </w:rPr>
              <w:t>术语和定义</w:t>
            </w:r>
            <w:r>
              <w:tab/>
            </w:r>
            <w:r>
              <w:fldChar w:fldCharType="begin"/>
            </w:r>
            <w:r>
              <w:instrText xml:space="preserve"> PAGEREF _Toc22282 \h </w:instrText>
            </w:r>
            <w:r>
              <w:fldChar w:fldCharType="separate"/>
            </w:r>
            <w:r>
              <w:t>1</w:t>
            </w:r>
            <w:r>
              <w:fldChar w:fldCharType="end"/>
            </w:r>
          </w:hyperlink>
        </w:p>
        <w:p w14:paraId="5EA244C2" w14:textId="77777777" w:rsidR="00171AEE" w:rsidRDefault="00000000">
          <w:pPr>
            <w:pStyle w:val="TOC1"/>
            <w:tabs>
              <w:tab w:val="right" w:leader="dot" w:pos="9354"/>
            </w:tabs>
          </w:pPr>
          <w:hyperlink w:anchor="_Toc14601" w:history="1">
            <w:r>
              <w:rPr>
                <w:rFonts w:ascii="黑体" w:eastAsia="黑体" w:hint="eastAsia"/>
              </w:rPr>
              <w:t xml:space="preserve">4 </w:t>
            </w:r>
            <w:r>
              <w:rPr>
                <w:rFonts w:hint="eastAsia"/>
              </w:rPr>
              <w:t>缩略语</w:t>
            </w:r>
            <w:r>
              <w:tab/>
            </w:r>
            <w:r>
              <w:fldChar w:fldCharType="begin"/>
            </w:r>
            <w:r>
              <w:instrText xml:space="preserve"> PAGEREF _Toc14601 \h </w:instrText>
            </w:r>
            <w:r>
              <w:fldChar w:fldCharType="separate"/>
            </w:r>
            <w:r>
              <w:t>2</w:t>
            </w:r>
            <w:r>
              <w:fldChar w:fldCharType="end"/>
            </w:r>
          </w:hyperlink>
        </w:p>
        <w:p w14:paraId="1234AB1C" w14:textId="77777777" w:rsidR="00171AEE" w:rsidRDefault="00000000">
          <w:pPr>
            <w:pStyle w:val="TOC1"/>
            <w:tabs>
              <w:tab w:val="right" w:leader="dot" w:pos="9354"/>
            </w:tabs>
          </w:pPr>
          <w:hyperlink w:anchor="_Toc26149" w:history="1">
            <w:r>
              <w:rPr>
                <w:rFonts w:ascii="黑体" w:eastAsia="黑体" w:hint="eastAsia"/>
              </w:rPr>
              <w:t xml:space="preserve">5 </w:t>
            </w:r>
            <w:r>
              <w:rPr>
                <w:rFonts w:hint="eastAsia"/>
              </w:rPr>
              <w:t>选型原则</w:t>
            </w:r>
            <w:r>
              <w:tab/>
            </w:r>
            <w:r>
              <w:fldChar w:fldCharType="begin"/>
            </w:r>
            <w:r>
              <w:instrText xml:space="preserve"> PAGEREF _Toc26149 \h </w:instrText>
            </w:r>
            <w:r>
              <w:fldChar w:fldCharType="separate"/>
            </w:r>
            <w:r>
              <w:t>2</w:t>
            </w:r>
            <w:r>
              <w:fldChar w:fldCharType="end"/>
            </w:r>
          </w:hyperlink>
        </w:p>
        <w:p w14:paraId="0995027A" w14:textId="77777777" w:rsidR="00171AEE" w:rsidRDefault="00000000">
          <w:pPr>
            <w:pStyle w:val="TOC2"/>
            <w:tabs>
              <w:tab w:val="clear" w:pos="9344"/>
              <w:tab w:val="right" w:leader="dot" w:pos="9354"/>
            </w:tabs>
          </w:pPr>
          <w:hyperlink w:anchor="_Toc23803" w:history="1">
            <w:r>
              <w:rPr>
                <w:rFonts w:ascii="黑体" w:eastAsia="黑体" w:hAnsi="Times New Roman" w:hint="eastAsia"/>
                <w:kern w:val="0"/>
                <w14:scene3d>
                  <w14:camera w14:prst="orthographicFront"/>
                  <w14:lightRig w14:rig="threePt" w14:dir="t">
                    <w14:rot w14:lat="0" w14:lon="0" w14:rev="0"/>
                  </w14:lightRig>
                </w14:scene3d>
              </w:rPr>
              <w:t xml:space="preserve">5.1 </w:t>
            </w:r>
            <w:r>
              <w:rPr>
                <w:rFonts w:hint="eastAsia"/>
              </w:rPr>
              <w:t>参考</w:t>
            </w:r>
            <w:r>
              <w:t>架构</w:t>
            </w:r>
            <w:r>
              <w:tab/>
            </w:r>
            <w:r>
              <w:fldChar w:fldCharType="begin"/>
            </w:r>
            <w:r>
              <w:instrText xml:space="preserve"> PAGEREF _Toc23803 \h </w:instrText>
            </w:r>
            <w:r>
              <w:fldChar w:fldCharType="separate"/>
            </w:r>
            <w:r>
              <w:t>2</w:t>
            </w:r>
            <w:r>
              <w:fldChar w:fldCharType="end"/>
            </w:r>
          </w:hyperlink>
        </w:p>
        <w:p w14:paraId="348CC9BA" w14:textId="77777777" w:rsidR="00171AEE" w:rsidRDefault="00000000">
          <w:pPr>
            <w:pStyle w:val="TOC2"/>
            <w:tabs>
              <w:tab w:val="clear" w:pos="9344"/>
              <w:tab w:val="right" w:leader="dot" w:pos="9354"/>
            </w:tabs>
          </w:pPr>
          <w:hyperlink w:anchor="_Toc22442" w:history="1">
            <w:r>
              <w:rPr>
                <w:rFonts w:ascii="黑体" w:eastAsia="黑体" w:hAnsi="Times New Roman" w:hint="eastAsia"/>
                <w:kern w:val="0"/>
                <w14:scene3d>
                  <w14:camera w14:prst="orthographicFront"/>
                  <w14:lightRig w14:rig="threePt" w14:dir="t">
                    <w14:rot w14:lat="0" w14:lon="0" w14:rev="0"/>
                  </w14:lightRig>
                </w14:scene3d>
              </w:rPr>
              <w:t xml:space="preserve">5.2 </w:t>
            </w:r>
            <w:r>
              <w:rPr>
                <w:rFonts w:hAnsi="黑体" w:cs="黑体" w:hint="eastAsia"/>
              </w:rPr>
              <w:t>基本原则</w:t>
            </w:r>
            <w:r>
              <w:tab/>
            </w:r>
            <w:r>
              <w:fldChar w:fldCharType="begin"/>
            </w:r>
            <w:r>
              <w:instrText xml:space="preserve"> PAGEREF _Toc22442 \h </w:instrText>
            </w:r>
            <w:r>
              <w:fldChar w:fldCharType="separate"/>
            </w:r>
            <w:r>
              <w:t>3</w:t>
            </w:r>
            <w:r>
              <w:fldChar w:fldCharType="end"/>
            </w:r>
          </w:hyperlink>
        </w:p>
        <w:p w14:paraId="1823C262" w14:textId="77777777" w:rsidR="00171AEE" w:rsidRDefault="00000000">
          <w:pPr>
            <w:pStyle w:val="TOC1"/>
            <w:tabs>
              <w:tab w:val="right" w:leader="dot" w:pos="9354"/>
            </w:tabs>
          </w:pPr>
          <w:hyperlink w:anchor="_Toc31997" w:history="1">
            <w:r>
              <w:rPr>
                <w:rFonts w:ascii="黑体" w:eastAsia="黑体" w:hint="eastAsia"/>
              </w:rPr>
              <w:t xml:space="preserve">6 </w:t>
            </w:r>
            <w:r>
              <w:rPr>
                <w:rFonts w:hint="eastAsia"/>
              </w:rPr>
              <w:t>选型</w:t>
            </w:r>
            <w:r>
              <w:t>要求</w:t>
            </w:r>
            <w:r>
              <w:tab/>
            </w:r>
            <w:r>
              <w:fldChar w:fldCharType="begin"/>
            </w:r>
            <w:r>
              <w:instrText xml:space="preserve"> PAGEREF _Toc31997 \h </w:instrText>
            </w:r>
            <w:r>
              <w:fldChar w:fldCharType="separate"/>
            </w:r>
            <w:r>
              <w:t>4</w:t>
            </w:r>
            <w:r>
              <w:fldChar w:fldCharType="end"/>
            </w:r>
          </w:hyperlink>
        </w:p>
        <w:p w14:paraId="2EE4ECF7" w14:textId="77777777" w:rsidR="00171AEE" w:rsidRDefault="00000000">
          <w:pPr>
            <w:pStyle w:val="TOC2"/>
            <w:tabs>
              <w:tab w:val="clear" w:pos="9344"/>
              <w:tab w:val="right" w:leader="dot" w:pos="9354"/>
            </w:tabs>
          </w:pPr>
          <w:hyperlink w:anchor="_Toc29715" w:history="1">
            <w:r>
              <w:rPr>
                <w:rFonts w:ascii="黑体" w:eastAsia="黑体" w:hAnsi="Times New Roman" w:hint="eastAsia"/>
                <w:kern w:val="0"/>
                <w14:scene3d>
                  <w14:camera w14:prst="orthographicFront"/>
                  <w14:lightRig w14:rig="threePt" w14:dir="t">
                    <w14:rot w14:lat="0" w14:lon="0" w14:rev="0"/>
                  </w14:lightRig>
                </w14:scene3d>
              </w:rPr>
              <w:t xml:space="preserve">6.1 </w:t>
            </w:r>
            <w:r>
              <w:rPr>
                <w:rFonts w:hint="eastAsia"/>
              </w:rPr>
              <w:t>功能性</w:t>
            </w:r>
            <w:r>
              <w:tab/>
            </w:r>
            <w:r>
              <w:fldChar w:fldCharType="begin"/>
            </w:r>
            <w:r>
              <w:instrText xml:space="preserve"> PAGEREF _Toc29715 \h </w:instrText>
            </w:r>
            <w:r>
              <w:fldChar w:fldCharType="separate"/>
            </w:r>
            <w:r>
              <w:t>4</w:t>
            </w:r>
            <w:r>
              <w:fldChar w:fldCharType="end"/>
            </w:r>
          </w:hyperlink>
        </w:p>
        <w:p w14:paraId="1F637E86" w14:textId="77777777" w:rsidR="00171AEE" w:rsidRDefault="00000000">
          <w:pPr>
            <w:pStyle w:val="TOC2"/>
            <w:tabs>
              <w:tab w:val="clear" w:pos="9344"/>
              <w:tab w:val="right" w:leader="dot" w:pos="9354"/>
            </w:tabs>
          </w:pPr>
          <w:hyperlink w:anchor="_Toc9234" w:history="1">
            <w:r>
              <w:rPr>
                <w:rFonts w:ascii="黑体" w:eastAsia="黑体" w:hAnsi="Times New Roman" w:hint="eastAsia"/>
                <w:kern w:val="0"/>
                <w14:scene3d>
                  <w14:camera w14:prst="orthographicFront"/>
                  <w14:lightRig w14:rig="threePt" w14:dir="t">
                    <w14:rot w14:lat="0" w14:lon="0" w14:rev="0"/>
                  </w14:lightRig>
                </w14:scene3d>
              </w:rPr>
              <w:t xml:space="preserve">6.2 </w:t>
            </w:r>
            <w:r>
              <w:rPr>
                <w:rFonts w:hint="eastAsia"/>
              </w:rPr>
              <w:t>可维护性</w:t>
            </w:r>
            <w:r>
              <w:tab/>
            </w:r>
            <w:r>
              <w:fldChar w:fldCharType="begin"/>
            </w:r>
            <w:r>
              <w:instrText xml:space="preserve"> PAGEREF _Toc9234 \h </w:instrText>
            </w:r>
            <w:r>
              <w:fldChar w:fldCharType="separate"/>
            </w:r>
            <w:r>
              <w:t>11</w:t>
            </w:r>
            <w:r>
              <w:fldChar w:fldCharType="end"/>
            </w:r>
          </w:hyperlink>
        </w:p>
        <w:p w14:paraId="46F99666" w14:textId="77777777" w:rsidR="00171AEE" w:rsidRDefault="00000000">
          <w:pPr>
            <w:pStyle w:val="TOC2"/>
            <w:tabs>
              <w:tab w:val="clear" w:pos="9344"/>
              <w:tab w:val="right" w:leader="dot" w:pos="9354"/>
            </w:tabs>
          </w:pPr>
          <w:hyperlink w:anchor="_Toc13570" w:history="1">
            <w:r>
              <w:rPr>
                <w:rFonts w:ascii="黑体" w:eastAsia="黑体" w:hAnsi="Times New Roman" w:hint="eastAsia"/>
                <w:kern w:val="0"/>
                <w14:scene3d>
                  <w14:camera w14:prst="orthographicFront"/>
                  <w14:lightRig w14:rig="threePt" w14:dir="t">
                    <w14:rot w14:lat="0" w14:lon="0" w14:rev="0"/>
                  </w14:lightRig>
                </w14:scene3d>
              </w:rPr>
              <w:t xml:space="preserve">6.3 </w:t>
            </w:r>
            <w:r>
              <w:rPr>
                <w:rFonts w:hint="eastAsia"/>
              </w:rPr>
              <w:t>可靠性</w:t>
            </w:r>
            <w:r>
              <w:tab/>
            </w:r>
            <w:r>
              <w:fldChar w:fldCharType="begin"/>
            </w:r>
            <w:r>
              <w:instrText xml:space="preserve"> PAGEREF _Toc13570 \h </w:instrText>
            </w:r>
            <w:r>
              <w:fldChar w:fldCharType="separate"/>
            </w:r>
            <w:r>
              <w:t>13</w:t>
            </w:r>
            <w:r>
              <w:fldChar w:fldCharType="end"/>
            </w:r>
          </w:hyperlink>
        </w:p>
        <w:p w14:paraId="700B97FA" w14:textId="77777777" w:rsidR="00171AEE" w:rsidRDefault="00000000">
          <w:pPr>
            <w:pStyle w:val="TOC2"/>
            <w:tabs>
              <w:tab w:val="clear" w:pos="9344"/>
              <w:tab w:val="right" w:leader="dot" w:pos="9354"/>
            </w:tabs>
          </w:pPr>
          <w:hyperlink w:anchor="_Toc15702" w:history="1">
            <w:r>
              <w:rPr>
                <w:rFonts w:ascii="黑体" w:eastAsia="黑体" w:hAnsi="Times New Roman" w:hint="eastAsia"/>
                <w:kern w:val="0"/>
                <w14:scene3d>
                  <w14:camera w14:prst="orthographicFront"/>
                  <w14:lightRig w14:rig="threePt" w14:dir="t">
                    <w14:rot w14:lat="0" w14:lon="0" w14:rev="0"/>
                  </w14:lightRig>
                </w14:scene3d>
              </w:rPr>
              <w:t xml:space="preserve">6.4 </w:t>
            </w:r>
            <w:r>
              <w:rPr>
                <w:rFonts w:hint="eastAsia"/>
              </w:rPr>
              <w:t>安全性</w:t>
            </w:r>
            <w:r>
              <w:tab/>
            </w:r>
            <w:r>
              <w:fldChar w:fldCharType="begin"/>
            </w:r>
            <w:r>
              <w:instrText xml:space="preserve"> PAGEREF _Toc15702 \h </w:instrText>
            </w:r>
            <w:r>
              <w:fldChar w:fldCharType="separate"/>
            </w:r>
            <w:r>
              <w:t>15</w:t>
            </w:r>
            <w:r>
              <w:fldChar w:fldCharType="end"/>
            </w:r>
          </w:hyperlink>
        </w:p>
        <w:p w14:paraId="07D23242" w14:textId="77777777" w:rsidR="00171AEE" w:rsidRDefault="00000000">
          <w:pPr>
            <w:pStyle w:val="TOC2"/>
            <w:tabs>
              <w:tab w:val="clear" w:pos="9344"/>
              <w:tab w:val="right" w:leader="dot" w:pos="9354"/>
            </w:tabs>
          </w:pPr>
          <w:hyperlink w:anchor="_Toc22815" w:history="1">
            <w:r>
              <w:rPr>
                <w:rFonts w:ascii="黑体" w:eastAsia="黑体" w:hAnsi="Times New Roman" w:hint="eastAsia"/>
                <w:kern w:val="0"/>
                <w14:scene3d>
                  <w14:camera w14:prst="orthographicFront"/>
                  <w14:lightRig w14:rig="threePt" w14:dir="t">
                    <w14:rot w14:lat="0" w14:lon="0" w14:rev="0"/>
                  </w14:lightRig>
                </w14:scene3d>
              </w:rPr>
              <w:t xml:space="preserve">6.5 </w:t>
            </w:r>
            <w:r>
              <w:rPr>
                <w:rFonts w:hint="eastAsia"/>
              </w:rPr>
              <w:t>性能</w:t>
            </w:r>
            <w:r>
              <w:tab/>
            </w:r>
            <w:r>
              <w:fldChar w:fldCharType="begin"/>
            </w:r>
            <w:r>
              <w:instrText xml:space="preserve"> PAGEREF _Toc22815 \h </w:instrText>
            </w:r>
            <w:r>
              <w:fldChar w:fldCharType="separate"/>
            </w:r>
            <w:r>
              <w:t>17</w:t>
            </w:r>
            <w:r>
              <w:fldChar w:fldCharType="end"/>
            </w:r>
          </w:hyperlink>
        </w:p>
        <w:p w14:paraId="25DEB8C3" w14:textId="77777777" w:rsidR="00171AEE" w:rsidRDefault="00000000">
          <w:pPr>
            <w:pStyle w:val="TOC2"/>
            <w:tabs>
              <w:tab w:val="clear" w:pos="9344"/>
              <w:tab w:val="right" w:leader="dot" w:pos="9354"/>
            </w:tabs>
          </w:pPr>
          <w:hyperlink w:anchor="_Toc29926" w:history="1">
            <w:r>
              <w:rPr>
                <w:rFonts w:ascii="黑体" w:eastAsia="黑体" w:hAnsi="Times New Roman" w:hint="eastAsia"/>
                <w:kern w:val="0"/>
                <w14:scene3d>
                  <w14:camera w14:prst="orthographicFront"/>
                  <w14:lightRig w14:rig="threePt" w14:dir="t">
                    <w14:rot w14:lat="0" w14:lon="0" w14:rev="0"/>
                  </w14:lightRig>
                </w14:scene3d>
              </w:rPr>
              <w:t xml:space="preserve">6.6 </w:t>
            </w:r>
            <w:r>
              <w:rPr>
                <w:rFonts w:hint="eastAsia"/>
              </w:rPr>
              <w:t>生态发展适配性</w:t>
            </w:r>
            <w:r>
              <w:tab/>
            </w:r>
            <w:r>
              <w:fldChar w:fldCharType="begin"/>
            </w:r>
            <w:r>
              <w:instrText xml:space="preserve"> PAGEREF _Toc29926 \h </w:instrText>
            </w:r>
            <w:r>
              <w:fldChar w:fldCharType="separate"/>
            </w:r>
            <w:r>
              <w:t>17</w:t>
            </w:r>
            <w:r>
              <w:fldChar w:fldCharType="end"/>
            </w:r>
          </w:hyperlink>
        </w:p>
        <w:p w14:paraId="6C62DFD0" w14:textId="77777777" w:rsidR="00171AEE" w:rsidRDefault="00000000">
          <w:pPr>
            <w:pStyle w:val="TOC1"/>
            <w:tabs>
              <w:tab w:val="right" w:leader="dot" w:pos="9354"/>
            </w:tabs>
          </w:pPr>
          <w:hyperlink w:anchor="_Toc27611" w:history="1">
            <w:r>
              <w:rPr>
                <w:rFonts w:ascii="黑体" w:eastAsia="黑体" w:hint="eastAsia"/>
              </w:rPr>
              <w:t xml:space="preserve">7 </w:t>
            </w:r>
            <w:r>
              <w:rPr>
                <w:rFonts w:hint="eastAsia"/>
              </w:rPr>
              <w:t>标准实施及评价</w:t>
            </w:r>
            <w:r>
              <w:tab/>
            </w:r>
            <w:r>
              <w:fldChar w:fldCharType="begin"/>
            </w:r>
            <w:r>
              <w:instrText xml:space="preserve"> PAGEREF _Toc27611 \h </w:instrText>
            </w:r>
            <w:r>
              <w:fldChar w:fldCharType="separate"/>
            </w:r>
            <w:r>
              <w:t>17</w:t>
            </w:r>
            <w:r>
              <w:fldChar w:fldCharType="end"/>
            </w:r>
          </w:hyperlink>
        </w:p>
        <w:p w14:paraId="283119A3" w14:textId="77777777" w:rsidR="00171AEE" w:rsidRDefault="00000000">
          <w:pPr>
            <w:pStyle w:val="TOC1"/>
            <w:tabs>
              <w:tab w:val="right" w:leader="dot" w:pos="9354"/>
            </w:tabs>
          </w:pPr>
          <w:hyperlink w:anchor="_Toc8462" w:history="1">
            <w:r>
              <w:rPr>
                <w:rFonts w:hint="eastAsia"/>
                <w:spacing w:val="100"/>
              </w:rPr>
              <w:t xml:space="preserve">附录A </w:t>
            </w:r>
            <w:r>
              <w:t xml:space="preserve"> </w:t>
            </w:r>
            <w:r>
              <w:rPr>
                <w:rFonts w:hint="eastAsia"/>
              </w:rPr>
              <w:t>（资料性）</w:t>
            </w:r>
            <w:r>
              <w:t xml:space="preserve"> </w:t>
            </w:r>
            <w:r>
              <w:rPr>
                <w:rFonts w:hint="eastAsia"/>
              </w:rPr>
              <w:t>湖北省地方标准实施信息及意见反馈表</w:t>
            </w:r>
            <w:r>
              <w:tab/>
            </w:r>
            <w:r>
              <w:fldChar w:fldCharType="begin"/>
            </w:r>
            <w:r>
              <w:instrText xml:space="preserve"> PAGEREF _Toc8462 \h </w:instrText>
            </w:r>
            <w:r>
              <w:fldChar w:fldCharType="separate"/>
            </w:r>
            <w:r>
              <w:t>19</w:t>
            </w:r>
            <w:r>
              <w:fldChar w:fldCharType="end"/>
            </w:r>
          </w:hyperlink>
        </w:p>
        <w:p w14:paraId="7EB14B6B" w14:textId="77777777" w:rsidR="00171AEE" w:rsidRDefault="00000000">
          <w:pPr>
            <w:pStyle w:val="afffffff0"/>
            <w:spacing w:after="468"/>
            <w:sectPr w:rsidR="00171AEE">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type="lines" w:linePitch="312"/>
            </w:sectPr>
          </w:pPr>
          <w:r>
            <w:rPr>
              <w:rFonts w:ascii="宋体" w:eastAsia="宋体" w:hAnsi="宋体" w:cs="宋体" w:hint="eastAsia"/>
            </w:rPr>
            <w:fldChar w:fldCharType="end"/>
          </w:r>
        </w:p>
      </w:sdtContent>
    </w:sdt>
    <w:p w14:paraId="72A73377" w14:textId="77777777" w:rsidR="00171AEE" w:rsidRDefault="00000000">
      <w:pPr>
        <w:pStyle w:val="a6"/>
        <w:spacing w:before="900" w:after="468"/>
      </w:pPr>
      <w:bookmarkStart w:id="25" w:name="_Toc25656"/>
      <w:bookmarkStart w:id="26" w:name="_Toc13085"/>
      <w:bookmarkStart w:id="27" w:name="BookMark2"/>
      <w:bookmarkEnd w:id="24"/>
      <w:r>
        <w:rPr>
          <w:spacing w:val="320"/>
        </w:rPr>
        <w:lastRenderedPageBreak/>
        <w:t>前</w:t>
      </w:r>
      <w:r>
        <w:t>言</w:t>
      </w:r>
      <w:bookmarkEnd w:id="25"/>
      <w:bookmarkEnd w:id="26"/>
    </w:p>
    <w:p w14:paraId="136E5624" w14:textId="77777777" w:rsidR="00171AEE" w:rsidRDefault="00000000">
      <w:pPr>
        <w:pStyle w:val="afffffb"/>
        <w:ind w:firstLine="420"/>
      </w:pPr>
      <w:r>
        <w:rPr>
          <w:rFonts w:hint="eastAsia"/>
        </w:rPr>
        <w:t>本文件按照GB/T 1.1—2020《标准化工作导则  第1部分：标准化文件的结构和起草规则》的规定起草。</w:t>
      </w:r>
    </w:p>
    <w:p w14:paraId="0AEB6AF0" w14:textId="77777777" w:rsidR="00171AEE" w:rsidRDefault="00000000">
      <w:pPr>
        <w:pStyle w:val="afffffb"/>
        <w:ind w:firstLine="420"/>
      </w:pPr>
      <w:r>
        <w:rPr>
          <w:rFonts w:hint="eastAsia"/>
        </w:rPr>
        <w:t>本文件由××××提出。</w:t>
      </w:r>
    </w:p>
    <w:p w14:paraId="04723416" w14:textId="77777777" w:rsidR="00171AEE" w:rsidRDefault="00000000">
      <w:pPr>
        <w:pStyle w:val="afffffb"/>
        <w:ind w:firstLine="420"/>
      </w:pPr>
      <w:r>
        <w:rPr>
          <w:rFonts w:hint="eastAsia"/>
        </w:rPr>
        <w:t>本文件由湖北省电子信息标准化技术委员会归口。</w:t>
      </w:r>
    </w:p>
    <w:p w14:paraId="2C44DAA1" w14:textId="77777777" w:rsidR="00171AEE" w:rsidRDefault="00000000">
      <w:pPr>
        <w:pStyle w:val="afffffb"/>
        <w:ind w:firstLine="420"/>
      </w:pPr>
      <w:r>
        <w:rPr>
          <w:rFonts w:hint="eastAsia"/>
        </w:rPr>
        <w:t>本文件起草单位：</w:t>
      </w:r>
      <w:proofErr w:type="gramStart"/>
      <w:r>
        <w:rPr>
          <w:rFonts w:hint="eastAsia"/>
        </w:rPr>
        <w:t>武汉达梦数据库</w:t>
      </w:r>
      <w:proofErr w:type="gramEnd"/>
      <w:r>
        <w:rPr>
          <w:rFonts w:hint="eastAsia"/>
        </w:rPr>
        <w:t>股份有限公司、湖北省软件企业协会、武汉</w:t>
      </w:r>
      <w:proofErr w:type="gramStart"/>
      <w:r>
        <w:rPr>
          <w:rFonts w:hint="eastAsia"/>
        </w:rPr>
        <w:t>达梦数据</w:t>
      </w:r>
      <w:proofErr w:type="gramEnd"/>
      <w:r>
        <w:rPr>
          <w:rFonts w:hint="eastAsia"/>
        </w:rPr>
        <w:t>技术有限公司、湖北省标准化与质量研究院</w:t>
      </w:r>
    </w:p>
    <w:p w14:paraId="68841386" w14:textId="77777777" w:rsidR="00171AEE" w:rsidRDefault="00000000">
      <w:pPr>
        <w:pStyle w:val="afffffb"/>
        <w:ind w:firstLine="420"/>
      </w:pPr>
      <w:r>
        <w:rPr>
          <w:rFonts w:hint="eastAsia"/>
        </w:rPr>
        <w:t>本文件主要起草人：</w:t>
      </w:r>
    </w:p>
    <w:p w14:paraId="2DEDEEFF" w14:textId="77777777" w:rsidR="00171AEE" w:rsidRDefault="00000000">
      <w:pPr>
        <w:pStyle w:val="affffffffffff1"/>
      </w:pPr>
      <w:r>
        <w:rPr>
          <w:rFonts w:hint="eastAsia"/>
        </w:rPr>
        <w:t>本文件</w:t>
      </w:r>
      <w:r>
        <w:t>实施应用中的疑问，可咨询</w:t>
      </w:r>
      <w:r>
        <w:rPr>
          <w:rFonts w:hint="eastAsia"/>
        </w:rPr>
        <w:t>XXXXX，联系电话:XXXXX，邮箱：XXXXX；对本文件的</w:t>
      </w:r>
      <w:r>
        <w:t>有关</w:t>
      </w:r>
      <w:r>
        <w:rPr>
          <w:rFonts w:hint="eastAsia"/>
        </w:rPr>
        <w:t>修改</w:t>
      </w:r>
      <w:r>
        <w:t>意见建议请反馈</w:t>
      </w:r>
      <w:r>
        <w:rPr>
          <w:rFonts w:hint="eastAsia"/>
        </w:rPr>
        <w:t>至XXXXX，联系电话XXXXX，邮箱：XXXXX。</w:t>
      </w:r>
    </w:p>
    <w:p w14:paraId="1BF67505" w14:textId="77777777" w:rsidR="00171AEE" w:rsidRDefault="00171AEE">
      <w:pPr>
        <w:pStyle w:val="afffffb"/>
        <w:ind w:firstLine="420"/>
      </w:pPr>
    </w:p>
    <w:p w14:paraId="58F40620" w14:textId="77777777" w:rsidR="00171AEE" w:rsidRDefault="00171AEE">
      <w:pPr>
        <w:pStyle w:val="afffffb"/>
        <w:ind w:firstLine="420"/>
        <w:sectPr w:rsidR="00171AEE">
          <w:pgSz w:w="11906" w:h="16838"/>
          <w:pgMar w:top="1928" w:right="1134" w:bottom="1134" w:left="1134" w:header="1418" w:footer="1134" w:gutter="284"/>
          <w:pgNumType w:fmt="upperRoman"/>
          <w:cols w:space="425"/>
          <w:formProt w:val="0"/>
          <w:docGrid w:type="lines" w:linePitch="312"/>
        </w:sectPr>
      </w:pPr>
    </w:p>
    <w:p w14:paraId="249BD424" w14:textId="77777777" w:rsidR="00171AEE" w:rsidRDefault="00171AEE">
      <w:pPr>
        <w:spacing w:line="20" w:lineRule="exact"/>
        <w:jc w:val="center"/>
        <w:rPr>
          <w:rFonts w:ascii="黑体" w:eastAsia="黑体" w:hAnsi="黑体" w:hint="eastAsia"/>
          <w:sz w:val="32"/>
          <w:szCs w:val="32"/>
        </w:rPr>
      </w:pPr>
      <w:bookmarkStart w:id="28" w:name="BookMark4"/>
      <w:bookmarkEnd w:id="27"/>
    </w:p>
    <w:p w14:paraId="09262CBE" w14:textId="77777777" w:rsidR="00171AEE" w:rsidRDefault="00171AEE">
      <w:pPr>
        <w:spacing w:line="20" w:lineRule="exact"/>
        <w:jc w:val="center"/>
        <w:rPr>
          <w:rFonts w:ascii="黑体" w:eastAsia="黑体" w:hAnsi="黑体" w:hint="eastAsia"/>
          <w:sz w:val="32"/>
          <w:szCs w:val="32"/>
        </w:rPr>
      </w:pPr>
    </w:p>
    <w:bookmarkStart w:id="29" w:name="NEW_STAND_NAME" w:displacedByCustomXml="next"/>
    <w:sdt>
      <w:sdtPr>
        <w:tag w:val="NEW_STAND_NAME"/>
        <w:id w:val="595910757"/>
        <w:lock w:val="sdtLocked"/>
        <w:placeholder>
          <w:docPart w:val="7FCC99A5B7184283B203F1FFF91A4DF4"/>
        </w:placeholder>
      </w:sdtPr>
      <w:sdtContent>
        <w:p w14:paraId="188F2953" w14:textId="77777777" w:rsidR="00171AEE" w:rsidRDefault="00000000">
          <w:pPr>
            <w:pStyle w:val="afffffffffe"/>
            <w:spacing w:beforeLines="100" w:before="312" w:afterLines="220" w:after="686"/>
            <w:rPr>
              <w:rFonts w:hint="eastAsia"/>
            </w:rPr>
          </w:pPr>
          <w:r>
            <w:rPr>
              <w:rFonts w:hint="eastAsia"/>
            </w:rPr>
            <w:t>信息技术应用创新事务型关系数据库选型技术要求</w:t>
          </w:r>
        </w:p>
      </w:sdtContent>
    </w:sdt>
    <w:p w14:paraId="473126C0" w14:textId="77777777" w:rsidR="00171AEE" w:rsidRDefault="00000000">
      <w:pPr>
        <w:pStyle w:val="affc"/>
        <w:spacing w:before="312" w:after="312"/>
      </w:pPr>
      <w:bookmarkStart w:id="30" w:name="_Toc24884211"/>
      <w:bookmarkStart w:id="31" w:name="_Toc26648465"/>
      <w:bookmarkStart w:id="32" w:name="_Toc97191423"/>
      <w:bookmarkStart w:id="33" w:name="_Toc13050"/>
      <w:bookmarkStart w:id="34" w:name="_Toc17233333"/>
      <w:bookmarkStart w:id="35" w:name="_Toc26986530"/>
      <w:bookmarkStart w:id="36" w:name="_Toc26718930"/>
      <w:bookmarkStart w:id="37" w:name="_Toc24884218"/>
      <w:bookmarkStart w:id="38" w:name="_Toc25611"/>
      <w:bookmarkStart w:id="39" w:name="_Toc17233325"/>
      <w:bookmarkStart w:id="40" w:name="_Toc26986771"/>
      <w:bookmarkEnd w:id="29"/>
      <w:r>
        <w:rPr>
          <w:rFonts w:hint="eastAsia"/>
        </w:rPr>
        <w:t>范围</w:t>
      </w:r>
      <w:bookmarkEnd w:id="30"/>
      <w:bookmarkEnd w:id="31"/>
      <w:bookmarkEnd w:id="32"/>
      <w:bookmarkEnd w:id="33"/>
      <w:bookmarkEnd w:id="34"/>
      <w:bookmarkEnd w:id="35"/>
      <w:bookmarkEnd w:id="36"/>
      <w:bookmarkEnd w:id="37"/>
      <w:bookmarkEnd w:id="38"/>
      <w:bookmarkEnd w:id="39"/>
      <w:bookmarkEnd w:id="40"/>
    </w:p>
    <w:p w14:paraId="43A8662C" w14:textId="77777777" w:rsidR="00171AEE" w:rsidRDefault="00000000">
      <w:pPr>
        <w:pStyle w:val="afffffb"/>
        <w:ind w:firstLine="420"/>
      </w:pPr>
      <w:bookmarkStart w:id="41" w:name="_Toc24884219"/>
      <w:bookmarkStart w:id="42" w:name="_Toc24884212"/>
      <w:bookmarkStart w:id="43" w:name="_Toc26648466"/>
      <w:bookmarkStart w:id="44" w:name="_Toc17233334"/>
      <w:bookmarkStart w:id="45" w:name="_Toc17233326"/>
      <w:r>
        <w:rPr>
          <w:rFonts w:hint="eastAsia"/>
        </w:rPr>
        <w:t>本文件规定了信息技术应用创新</w:t>
      </w:r>
      <w:bookmarkStart w:id="46" w:name="_Hlk166967987"/>
      <w:r>
        <w:rPr>
          <w:rFonts w:hint="eastAsia"/>
        </w:rPr>
        <w:t>事务型关系数据库</w:t>
      </w:r>
      <w:bookmarkEnd w:id="46"/>
      <w:r>
        <w:rPr>
          <w:rFonts w:hint="eastAsia"/>
        </w:rPr>
        <w:t>在功能性、可维护性、可靠性、安全性、兼容性等方面的选型技术相关要求。</w:t>
      </w:r>
    </w:p>
    <w:p w14:paraId="2E647855" w14:textId="77777777" w:rsidR="00171AEE" w:rsidRDefault="00000000">
      <w:pPr>
        <w:pStyle w:val="afffffb"/>
        <w:ind w:firstLine="420"/>
      </w:pPr>
      <w:r>
        <w:rPr>
          <w:rFonts w:hint="eastAsia"/>
        </w:rPr>
        <w:t>本文件适用于湖北省信息技术应用创新事务型关系数据库的研制、测试和采购选型中，对事务型关系数据库进行自评估或第三方评估。</w:t>
      </w:r>
    </w:p>
    <w:p w14:paraId="5F692041" w14:textId="77777777" w:rsidR="00171AEE" w:rsidRDefault="00000000">
      <w:pPr>
        <w:pStyle w:val="affc"/>
        <w:spacing w:before="312" w:after="312"/>
      </w:pPr>
      <w:bookmarkStart w:id="47" w:name="_Toc6834"/>
      <w:bookmarkStart w:id="48" w:name="_Toc97191424"/>
      <w:bookmarkStart w:id="49" w:name="_Toc9400"/>
      <w:bookmarkStart w:id="50" w:name="_Toc26986531"/>
      <w:bookmarkStart w:id="51" w:name="_Toc26986772"/>
      <w:bookmarkStart w:id="52" w:name="_Toc26718931"/>
      <w:r>
        <w:rPr>
          <w:rFonts w:hint="eastAsia"/>
        </w:rPr>
        <w:t>规范性引用文件</w:t>
      </w:r>
      <w:bookmarkEnd w:id="41"/>
      <w:bookmarkEnd w:id="42"/>
      <w:bookmarkEnd w:id="43"/>
      <w:bookmarkEnd w:id="44"/>
      <w:bookmarkEnd w:id="45"/>
      <w:bookmarkEnd w:id="47"/>
      <w:bookmarkEnd w:id="48"/>
      <w:bookmarkEnd w:id="49"/>
      <w:bookmarkEnd w:id="50"/>
      <w:bookmarkEnd w:id="51"/>
      <w:bookmarkEnd w:id="52"/>
    </w:p>
    <w:sdt>
      <w:sdtPr>
        <w:rPr>
          <w:rFonts w:hint="eastAsia"/>
        </w:rPr>
        <w:id w:val="715848253"/>
        <w:placeholder>
          <w:docPart w:val="0060C9FE26144785AB6AEF742029A74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F075379" w14:textId="77777777" w:rsidR="00171AEE" w:rsidRDefault="00000000">
          <w:pPr>
            <w:pStyle w:val="af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71A3E72" w14:textId="77777777" w:rsidR="00171AEE" w:rsidRDefault="00000000">
      <w:pPr>
        <w:pStyle w:val="afffffb"/>
        <w:ind w:firstLine="420"/>
      </w:pPr>
      <w:r>
        <w:rPr>
          <w:rFonts w:hint="eastAsia"/>
        </w:rPr>
        <w:t>GB 18030 信息技术 中文编码字符集</w:t>
      </w:r>
    </w:p>
    <w:p w14:paraId="04DA6E10" w14:textId="77777777" w:rsidR="00171AEE" w:rsidRDefault="00000000">
      <w:pPr>
        <w:pStyle w:val="afffffb"/>
        <w:ind w:firstLine="420"/>
      </w:pPr>
      <w:r>
        <w:rPr>
          <w:rFonts w:hint="eastAsia"/>
        </w:rPr>
        <w:t>GB/T 20273-2019 信息安全技术 数据库管理系统安全技术要求</w:t>
      </w:r>
    </w:p>
    <w:p w14:paraId="4ABD1CB3" w14:textId="77777777" w:rsidR="00171AEE" w:rsidRDefault="00000000">
      <w:pPr>
        <w:pStyle w:val="affc"/>
        <w:spacing w:before="312" w:after="312"/>
      </w:pPr>
      <w:bookmarkStart w:id="53" w:name="_Toc5996"/>
      <w:bookmarkStart w:id="54" w:name="_Toc97191425"/>
      <w:bookmarkStart w:id="55" w:name="_Toc22282"/>
      <w:r>
        <w:rPr>
          <w:rFonts w:hint="eastAsia"/>
          <w:szCs w:val="21"/>
        </w:rPr>
        <w:t>术语和定义</w:t>
      </w:r>
      <w:bookmarkEnd w:id="53"/>
      <w:bookmarkEnd w:id="54"/>
      <w:bookmarkEnd w:id="55"/>
    </w:p>
    <w:bookmarkStart w:id="56" w:name="_Toc26986532" w:displacedByCustomXml="next"/>
    <w:bookmarkEnd w:id="56" w:displacedByCustomXml="next"/>
    <w:sdt>
      <w:sdtPr>
        <w:id w:val="-1909835108"/>
        <w:placeholder>
          <w:docPart w:val="8D053F038A614FA0A09C0E58FCF53E8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402E468" w14:textId="77777777" w:rsidR="00171AEE" w:rsidRDefault="00000000">
          <w:pPr>
            <w:pStyle w:val="afffffb"/>
            <w:ind w:firstLine="420"/>
          </w:pPr>
          <w:r>
            <w:t>下列术语和定义适用于本文件。</w:t>
          </w:r>
        </w:p>
      </w:sdtContent>
    </w:sdt>
    <w:p w14:paraId="0E013A68" w14:textId="77777777" w:rsidR="00171AEE" w:rsidRDefault="00171AEE">
      <w:pPr>
        <w:pStyle w:val="afffffffffffa"/>
        <w:ind w:left="420" w:hangingChars="200" w:hanging="420"/>
        <w:rPr>
          <w:rFonts w:ascii="黑体" w:eastAsia="黑体" w:hAnsi="黑体" w:hint="eastAsia"/>
        </w:rPr>
      </w:pPr>
      <w:bookmarkStart w:id="57" w:name="_Toc12368"/>
      <w:bookmarkStart w:id="58" w:name="_Toc28504"/>
    </w:p>
    <w:p w14:paraId="602A6C57" w14:textId="77777777" w:rsidR="00171AEE" w:rsidRDefault="00000000">
      <w:pPr>
        <w:pStyle w:val="afffffffffffa"/>
        <w:numPr>
          <w:ilvl w:val="0"/>
          <w:numId w:val="0"/>
        </w:numPr>
        <w:ind w:left="420"/>
        <w:rPr>
          <w:rFonts w:ascii="黑体" w:eastAsia="黑体" w:hAnsi="黑体" w:hint="eastAsia"/>
        </w:rPr>
      </w:pPr>
      <w:r>
        <w:rPr>
          <w:rFonts w:ascii="黑体" w:eastAsia="黑体" w:hAnsi="黑体" w:hint="eastAsia"/>
        </w:rPr>
        <w:t>信息技术应用创新</w:t>
      </w:r>
    </w:p>
    <w:p w14:paraId="568B2729" w14:textId="77777777" w:rsidR="00171AEE" w:rsidRDefault="00000000">
      <w:pPr>
        <w:pStyle w:val="afffffb"/>
        <w:ind w:firstLine="420"/>
      </w:pPr>
      <w:r>
        <w:rPr>
          <w:rFonts w:hint="eastAsia"/>
        </w:rPr>
        <w:t>坚持自主创新，加速发展信息技术，构建安全可控的信息技术体系，提升产业链水平，旨在实现信息技术自主可控，保障国家信息安全的过程。</w:t>
      </w:r>
    </w:p>
    <w:p w14:paraId="336A3CC4" w14:textId="77777777" w:rsidR="00171AEE" w:rsidRDefault="00171AEE">
      <w:pPr>
        <w:pStyle w:val="afffffb"/>
        <w:ind w:firstLine="420"/>
        <w:rPr>
          <w:rFonts w:ascii="黑体" w:eastAsia="黑体" w:hAnsi="黑体" w:hint="eastAsia"/>
        </w:rPr>
      </w:pPr>
    </w:p>
    <w:p w14:paraId="0DAA0220" w14:textId="77777777" w:rsidR="00171AEE" w:rsidRDefault="00171AEE">
      <w:pPr>
        <w:pStyle w:val="afffffffffffa"/>
        <w:ind w:left="420" w:hangingChars="200" w:hanging="420"/>
        <w:rPr>
          <w:rFonts w:ascii="黑体" w:eastAsia="黑体" w:hAnsi="黑体" w:hint="eastAsia"/>
        </w:rPr>
      </w:pPr>
    </w:p>
    <w:p w14:paraId="4E202DB6" w14:textId="77777777" w:rsidR="00171AEE" w:rsidRDefault="00000000">
      <w:pPr>
        <w:pStyle w:val="afffffffffffa"/>
        <w:numPr>
          <w:ilvl w:val="0"/>
          <w:numId w:val="0"/>
        </w:numPr>
        <w:ind w:left="420"/>
        <w:rPr>
          <w:rFonts w:ascii="黑体" w:eastAsia="黑体" w:hAnsi="黑体" w:hint="eastAsia"/>
        </w:rPr>
      </w:pPr>
      <w:r>
        <w:rPr>
          <w:rFonts w:ascii="黑体" w:eastAsia="黑体" w:hAnsi="黑体" w:hint="eastAsia"/>
        </w:rPr>
        <w:t>关系数据库 r</w:t>
      </w:r>
      <w:r>
        <w:rPr>
          <w:rFonts w:ascii="黑体" w:eastAsia="黑体" w:hAnsi="黑体"/>
        </w:rPr>
        <w:t>elational</w:t>
      </w:r>
      <w:r>
        <w:rPr>
          <w:rFonts w:ascii="黑体" w:eastAsia="黑体" w:hAnsi="黑体" w:hint="eastAsia"/>
        </w:rPr>
        <w:t xml:space="preserve"> database</w:t>
      </w:r>
    </w:p>
    <w:p w14:paraId="43867FC6" w14:textId="77777777" w:rsidR="00171AEE" w:rsidRDefault="00000000">
      <w:pPr>
        <w:pStyle w:val="afffffb"/>
        <w:ind w:firstLine="420"/>
      </w:pPr>
      <w:r>
        <w:rPr>
          <w:rFonts w:hint="eastAsia"/>
        </w:rPr>
        <w:t>采用关系数据模型的数据库</w:t>
      </w:r>
    </w:p>
    <w:p w14:paraId="19E0B4E9" w14:textId="77777777" w:rsidR="00171AEE" w:rsidRDefault="00000000">
      <w:pPr>
        <w:pStyle w:val="afffffb"/>
        <w:ind w:firstLine="420"/>
      </w:pPr>
      <w:r>
        <w:rPr>
          <w:rFonts w:hint="eastAsia"/>
        </w:rPr>
        <w:t>[来源：GB/T 28821-2012，定义3.2 ]</w:t>
      </w:r>
    </w:p>
    <w:p w14:paraId="5C890A49" w14:textId="77777777" w:rsidR="00171AEE" w:rsidRDefault="00171AEE">
      <w:pPr>
        <w:pStyle w:val="afffffb"/>
        <w:ind w:firstLine="420"/>
        <w:rPr>
          <w:rFonts w:ascii="黑体" w:eastAsia="黑体" w:hAnsi="黑体" w:hint="eastAsia"/>
        </w:rPr>
      </w:pPr>
    </w:p>
    <w:bookmarkEnd w:id="57"/>
    <w:bookmarkEnd w:id="58"/>
    <w:p w14:paraId="105C82D7" w14:textId="77777777" w:rsidR="00171AEE" w:rsidRDefault="00171AEE">
      <w:pPr>
        <w:pStyle w:val="afffffffffffa"/>
        <w:ind w:left="420" w:hangingChars="200" w:hanging="420"/>
        <w:rPr>
          <w:rFonts w:ascii="黑体" w:eastAsia="黑体" w:hAnsi="黑体" w:hint="eastAsia"/>
        </w:rPr>
      </w:pPr>
    </w:p>
    <w:p w14:paraId="4814304C" w14:textId="77777777" w:rsidR="00171AEE" w:rsidRDefault="00000000">
      <w:pPr>
        <w:pStyle w:val="afffffffffffa"/>
        <w:numPr>
          <w:ilvl w:val="0"/>
          <w:numId w:val="0"/>
        </w:numPr>
        <w:ind w:left="420"/>
        <w:rPr>
          <w:rFonts w:ascii="黑体" w:eastAsia="黑体" w:hAnsi="黑体" w:hint="eastAsia"/>
        </w:rPr>
      </w:pPr>
      <w:r>
        <w:rPr>
          <w:rFonts w:ascii="黑体" w:eastAsia="黑体" w:hAnsi="黑体" w:hint="eastAsia"/>
        </w:rPr>
        <w:t>数据库管理系统 database management system(DBMS)</w:t>
      </w:r>
    </w:p>
    <w:p w14:paraId="498DA44F" w14:textId="77777777" w:rsidR="00171AEE" w:rsidRDefault="00000000">
      <w:pPr>
        <w:pStyle w:val="afffffb"/>
        <w:ind w:firstLine="420"/>
      </w:pPr>
      <w:r>
        <w:rPr>
          <w:rFonts w:hint="eastAsia"/>
        </w:rPr>
        <w:t>基于硬件与软件，用于定义、监理、操纵、控制、管理和使用数据库的系统。</w:t>
      </w:r>
    </w:p>
    <w:p w14:paraId="59E5363A" w14:textId="77777777" w:rsidR="00171AEE" w:rsidRDefault="00000000">
      <w:pPr>
        <w:pStyle w:val="afffffb"/>
        <w:ind w:firstLine="420"/>
      </w:pPr>
      <w:r>
        <w:rPr>
          <w:rFonts w:hint="eastAsia"/>
        </w:rPr>
        <w:t>[来源：GB/T 5272.17-2010，定义17.01.03]</w:t>
      </w:r>
      <w:bookmarkStart w:id="59" w:name="_Toc15463"/>
      <w:bookmarkStart w:id="60" w:name="_Toc4996"/>
    </w:p>
    <w:p w14:paraId="495E2C81" w14:textId="77777777" w:rsidR="00171AEE" w:rsidRDefault="00171AEE">
      <w:pPr>
        <w:pStyle w:val="afffffffffffa"/>
        <w:ind w:left="420" w:hangingChars="200" w:hanging="420"/>
        <w:rPr>
          <w:rFonts w:ascii="黑体" w:eastAsia="黑体" w:hAnsi="黑体" w:hint="eastAsia"/>
        </w:rPr>
      </w:pPr>
    </w:p>
    <w:p w14:paraId="3CDE3E1C" w14:textId="77777777" w:rsidR="00171AEE" w:rsidRDefault="00000000">
      <w:pPr>
        <w:pStyle w:val="afffffffffffa"/>
        <w:numPr>
          <w:ilvl w:val="0"/>
          <w:numId w:val="0"/>
        </w:numPr>
        <w:ind w:left="420"/>
        <w:rPr>
          <w:rFonts w:ascii="黑体" w:eastAsia="黑体" w:hAnsi="黑体" w:hint="eastAsia"/>
        </w:rPr>
      </w:pPr>
      <w:r>
        <w:rPr>
          <w:rFonts w:ascii="黑体" w:eastAsia="黑体" w:hAnsi="黑体" w:hint="eastAsia"/>
        </w:rPr>
        <w:t>事务 transaction</w:t>
      </w:r>
      <w:bookmarkEnd w:id="59"/>
      <w:bookmarkEnd w:id="60"/>
    </w:p>
    <w:p w14:paraId="35018B91" w14:textId="77777777" w:rsidR="00171AEE" w:rsidRDefault="00000000">
      <w:pPr>
        <w:pStyle w:val="afffffb"/>
        <w:ind w:firstLine="420"/>
      </w:pPr>
      <w:r>
        <w:rPr>
          <w:rFonts w:hint="eastAsia"/>
        </w:rPr>
        <w:t>一组以原子性、一致性、隔离性、持久性为特征的相关操作。</w:t>
      </w:r>
      <w:bookmarkStart w:id="61" w:name="_Toc32297"/>
      <w:bookmarkStart w:id="62" w:name="_Toc27803"/>
    </w:p>
    <w:p w14:paraId="175419E3" w14:textId="77777777" w:rsidR="00171AEE" w:rsidRDefault="00171AEE">
      <w:pPr>
        <w:pStyle w:val="afffffffffffa"/>
        <w:ind w:left="420" w:hangingChars="200" w:hanging="420"/>
        <w:rPr>
          <w:rFonts w:ascii="黑体" w:eastAsia="黑体" w:hAnsi="黑体" w:hint="eastAsia"/>
        </w:rPr>
      </w:pPr>
    </w:p>
    <w:p w14:paraId="1071D5A3" w14:textId="77777777" w:rsidR="00171AEE" w:rsidRDefault="00000000">
      <w:pPr>
        <w:pStyle w:val="afffffffffffa"/>
        <w:numPr>
          <w:ilvl w:val="0"/>
          <w:numId w:val="0"/>
        </w:numPr>
        <w:ind w:left="420"/>
        <w:rPr>
          <w:rFonts w:ascii="黑体" w:eastAsia="黑体" w:hAnsi="黑体" w:hint="eastAsia"/>
        </w:rPr>
      </w:pPr>
      <w:r>
        <w:rPr>
          <w:rFonts w:ascii="黑体" w:eastAsia="黑体" w:hAnsi="黑体" w:hint="eastAsia"/>
        </w:rPr>
        <w:t>节点 node</w:t>
      </w:r>
      <w:bookmarkEnd w:id="61"/>
      <w:bookmarkEnd w:id="62"/>
    </w:p>
    <w:p w14:paraId="7A1D7C38" w14:textId="77777777" w:rsidR="00171AEE" w:rsidRDefault="00000000">
      <w:pPr>
        <w:pStyle w:val="afffffb"/>
        <w:ind w:firstLine="420"/>
      </w:pPr>
      <w:r>
        <w:rPr>
          <w:rFonts w:hint="eastAsia"/>
        </w:rPr>
        <w:t>在网络中，将其连接到一个或多个其他实体的实体</w:t>
      </w:r>
    </w:p>
    <w:p w14:paraId="58335E6A" w14:textId="77777777" w:rsidR="00171AEE" w:rsidRDefault="00171AEE">
      <w:pPr>
        <w:pStyle w:val="afffffffffffa"/>
        <w:ind w:left="420" w:hangingChars="200" w:hanging="420"/>
        <w:rPr>
          <w:szCs w:val="21"/>
        </w:rPr>
      </w:pPr>
    </w:p>
    <w:p w14:paraId="45B9DBE7" w14:textId="77777777" w:rsidR="00171AEE" w:rsidRDefault="00000000">
      <w:pPr>
        <w:pStyle w:val="afffffffffffa"/>
        <w:numPr>
          <w:ilvl w:val="0"/>
          <w:numId w:val="0"/>
        </w:numPr>
        <w:ind w:left="420"/>
        <w:rPr>
          <w:szCs w:val="21"/>
        </w:rPr>
      </w:pPr>
      <w:r>
        <w:rPr>
          <w:rFonts w:ascii="黑体" w:eastAsia="黑体" w:hAnsi="黑体" w:hint="eastAsia"/>
        </w:rPr>
        <w:t>事务型关系数据库 transactional relational database</w:t>
      </w:r>
    </w:p>
    <w:p w14:paraId="06360D21" w14:textId="77777777" w:rsidR="00171AEE" w:rsidRDefault="00000000">
      <w:pPr>
        <w:pStyle w:val="afffffb"/>
        <w:ind w:firstLine="420"/>
      </w:pPr>
      <w:r>
        <w:rPr>
          <w:rFonts w:hint="eastAsia"/>
        </w:rPr>
        <w:t>具有事务处理机制的关系数据库，从多个</w:t>
      </w:r>
      <w:proofErr w:type="gramStart"/>
      <w:r>
        <w:rPr>
          <w:rFonts w:hint="eastAsia"/>
        </w:rPr>
        <w:t>点访问</w:t>
      </w:r>
      <w:proofErr w:type="gramEnd"/>
      <w:r>
        <w:rPr>
          <w:rFonts w:hint="eastAsia"/>
        </w:rPr>
        <w:t>的单个位置上的信息集合，可以将数据在物理空间上集中存储和处理。</w:t>
      </w:r>
      <w:bookmarkStart w:id="63" w:name="_Toc32642"/>
      <w:bookmarkStart w:id="64" w:name="_Toc14897"/>
    </w:p>
    <w:p w14:paraId="62A26727" w14:textId="77777777" w:rsidR="00171AEE" w:rsidRDefault="00171AEE">
      <w:pPr>
        <w:pStyle w:val="afffffffffffa"/>
        <w:ind w:left="420" w:hangingChars="200" w:hanging="420"/>
        <w:rPr>
          <w:rFonts w:ascii="黑体" w:eastAsia="黑体" w:hAnsi="黑体" w:hint="eastAsia"/>
        </w:rPr>
      </w:pPr>
    </w:p>
    <w:p w14:paraId="0B5C3DE7" w14:textId="77777777" w:rsidR="00171AEE" w:rsidRDefault="00000000">
      <w:pPr>
        <w:pStyle w:val="afffffffffffa"/>
        <w:numPr>
          <w:ilvl w:val="0"/>
          <w:numId w:val="0"/>
        </w:numPr>
        <w:ind w:left="420"/>
        <w:rPr>
          <w:rFonts w:ascii="黑体" w:eastAsia="黑体" w:hAnsi="黑体" w:hint="eastAsia"/>
        </w:rPr>
      </w:pPr>
      <w:r>
        <w:rPr>
          <w:rFonts w:ascii="黑体" w:eastAsia="黑体" w:hAnsi="黑体" w:hint="eastAsia"/>
        </w:rPr>
        <w:t>角色 role</w:t>
      </w:r>
      <w:bookmarkEnd w:id="63"/>
      <w:bookmarkEnd w:id="64"/>
    </w:p>
    <w:p w14:paraId="6CBF8E9F" w14:textId="77777777" w:rsidR="00171AEE" w:rsidRDefault="00000000">
      <w:pPr>
        <w:pStyle w:val="afffffb"/>
        <w:ind w:firstLine="420"/>
      </w:pPr>
      <w:r>
        <w:rPr>
          <w:rFonts w:hint="eastAsia"/>
        </w:rPr>
        <w:t>具有相同数据库权限的用户集合。</w:t>
      </w:r>
    </w:p>
    <w:p w14:paraId="0BCF6373" w14:textId="77777777" w:rsidR="00171AEE" w:rsidRDefault="00171AEE">
      <w:pPr>
        <w:pStyle w:val="afffffffffffa"/>
        <w:ind w:left="420" w:hangingChars="200" w:hanging="420"/>
        <w:rPr>
          <w:rFonts w:ascii="黑体" w:eastAsia="黑体" w:hAnsi="黑体" w:hint="eastAsia"/>
        </w:rPr>
      </w:pPr>
    </w:p>
    <w:p w14:paraId="2E26E5A8" w14:textId="77777777" w:rsidR="00171AEE" w:rsidRDefault="00000000">
      <w:pPr>
        <w:pStyle w:val="afffffffffffa"/>
        <w:numPr>
          <w:ilvl w:val="0"/>
          <w:numId w:val="0"/>
        </w:numPr>
        <w:ind w:left="420"/>
        <w:rPr>
          <w:rFonts w:ascii="黑体" w:eastAsia="黑体" w:hAnsi="黑体" w:hint="eastAsia"/>
        </w:rPr>
      </w:pPr>
      <w:r>
        <w:rPr>
          <w:rFonts w:ascii="黑体" w:eastAsia="黑体" w:hAnsi="黑体" w:hint="eastAsia"/>
        </w:rPr>
        <w:t>恢复点目标 recovery point objective</w:t>
      </w:r>
    </w:p>
    <w:p w14:paraId="25451E52" w14:textId="77777777" w:rsidR="00171AEE" w:rsidRDefault="00000000">
      <w:pPr>
        <w:pStyle w:val="afffffb"/>
        <w:ind w:firstLine="420"/>
      </w:pPr>
      <w:r>
        <w:rPr>
          <w:rFonts w:hint="eastAsia"/>
        </w:rPr>
        <w:t>灾难发生后，系统和数据恢复到的时间点要求。</w:t>
      </w:r>
    </w:p>
    <w:p w14:paraId="67A903C8" w14:textId="77777777" w:rsidR="00171AEE" w:rsidRDefault="00000000">
      <w:pPr>
        <w:pStyle w:val="afffffb"/>
        <w:ind w:firstLine="420"/>
      </w:pPr>
      <w:r>
        <w:rPr>
          <w:rFonts w:hint="eastAsia"/>
        </w:rPr>
        <w:t>[来源：JR/T 0044-2008，3.17]</w:t>
      </w:r>
    </w:p>
    <w:p w14:paraId="5A03013F" w14:textId="77777777" w:rsidR="00171AEE" w:rsidRDefault="00171AEE">
      <w:pPr>
        <w:pStyle w:val="afffffffffffa"/>
        <w:ind w:left="420" w:hangingChars="200" w:hanging="420"/>
        <w:rPr>
          <w:rFonts w:ascii="黑体" w:eastAsia="黑体" w:hAnsi="黑体" w:hint="eastAsia"/>
        </w:rPr>
      </w:pPr>
    </w:p>
    <w:p w14:paraId="4053B5D0" w14:textId="77777777" w:rsidR="00171AEE" w:rsidRDefault="00000000">
      <w:pPr>
        <w:pStyle w:val="afffffffffffa"/>
        <w:numPr>
          <w:ilvl w:val="0"/>
          <w:numId w:val="0"/>
        </w:numPr>
        <w:ind w:left="420"/>
        <w:rPr>
          <w:rFonts w:ascii="黑体" w:eastAsia="黑体" w:hAnsi="黑体" w:hint="eastAsia"/>
        </w:rPr>
      </w:pPr>
      <w:r>
        <w:rPr>
          <w:rFonts w:ascii="黑体" w:eastAsia="黑体" w:hAnsi="黑体" w:hint="eastAsia"/>
        </w:rPr>
        <w:t>恢复时间目标recovery time objective</w:t>
      </w:r>
    </w:p>
    <w:p w14:paraId="6672C3ED" w14:textId="77777777" w:rsidR="00171AEE" w:rsidRDefault="00000000">
      <w:pPr>
        <w:pStyle w:val="afffffb"/>
        <w:ind w:firstLine="420"/>
      </w:pPr>
      <w:r>
        <w:rPr>
          <w:rFonts w:hint="eastAsia"/>
        </w:rPr>
        <w:t>灾难发生后，信息系统或业务功能从停顿到恢复的时间要求</w:t>
      </w:r>
    </w:p>
    <w:p w14:paraId="5BD3535B" w14:textId="77777777" w:rsidR="00171AEE" w:rsidRDefault="00000000">
      <w:pPr>
        <w:pStyle w:val="affc"/>
        <w:spacing w:before="312" w:after="312"/>
      </w:pPr>
      <w:bookmarkStart w:id="65" w:name="_Toc21431"/>
      <w:bookmarkStart w:id="66" w:name="_Toc5970"/>
      <w:bookmarkStart w:id="67" w:name="_Toc32144"/>
      <w:bookmarkStart w:id="68" w:name="_Toc27703"/>
      <w:bookmarkStart w:id="69" w:name="_Toc154408404"/>
      <w:bookmarkStart w:id="70" w:name="_Toc14601"/>
      <w:r>
        <w:rPr>
          <w:rFonts w:hint="eastAsia"/>
        </w:rPr>
        <w:t>缩略语</w:t>
      </w:r>
      <w:bookmarkEnd w:id="65"/>
      <w:bookmarkEnd w:id="66"/>
      <w:bookmarkEnd w:id="67"/>
      <w:bookmarkEnd w:id="68"/>
      <w:bookmarkEnd w:id="69"/>
      <w:bookmarkEnd w:id="70"/>
    </w:p>
    <w:p w14:paraId="5531B85A" w14:textId="77777777" w:rsidR="00171AEE" w:rsidRDefault="00000000">
      <w:pPr>
        <w:pStyle w:val="afffffb"/>
        <w:ind w:firstLine="420"/>
      </w:pPr>
      <w:r>
        <w:rPr>
          <w:rFonts w:hint="eastAsia"/>
        </w:rPr>
        <w:t>下列缩略语适用于本文件。</w:t>
      </w:r>
    </w:p>
    <w:p w14:paraId="6F7A3CEB" w14:textId="77777777" w:rsidR="00171AEE" w:rsidRDefault="00000000">
      <w:pPr>
        <w:pStyle w:val="afffffb"/>
        <w:ind w:firstLine="420"/>
      </w:pPr>
      <w:r>
        <w:rPr>
          <w:rFonts w:hint="eastAsia"/>
        </w:rPr>
        <w:t>API 应用编程接口 application programming interface</w:t>
      </w:r>
    </w:p>
    <w:p w14:paraId="3F7FF69C" w14:textId="77777777" w:rsidR="00171AEE" w:rsidRDefault="00000000">
      <w:pPr>
        <w:pStyle w:val="afffffb"/>
        <w:ind w:firstLine="420"/>
      </w:pPr>
      <w:r>
        <w:rPr>
          <w:rFonts w:hint="eastAsia"/>
        </w:rPr>
        <w:t>ACDI 原子性、一致性、隔离性、持久性 atomicity、consistency、isolation、durability</w:t>
      </w:r>
    </w:p>
    <w:p w14:paraId="2B24A699" w14:textId="77777777" w:rsidR="00171AEE" w:rsidRDefault="00000000">
      <w:pPr>
        <w:pStyle w:val="afffffb"/>
        <w:ind w:firstLine="420"/>
      </w:pPr>
      <w:r>
        <w:rPr>
          <w:rFonts w:hint="eastAsia"/>
        </w:rPr>
        <w:t>CPU 中央处理器 central processing unit</w:t>
      </w:r>
    </w:p>
    <w:p w14:paraId="381812F3" w14:textId="77777777" w:rsidR="00171AEE" w:rsidRDefault="00000000">
      <w:pPr>
        <w:pStyle w:val="afffffb"/>
        <w:ind w:firstLine="420"/>
      </w:pPr>
      <w:r>
        <w:rPr>
          <w:rFonts w:hint="eastAsia"/>
        </w:rPr>
        <w:t>RPO 恢复点目标 recovery point objectivity</w:t>
      </w:r>
    </w:p>
    <w:p w14:paraId="0E9BC62D" w14:textId="77777777" w:rsidR="00171AEE" w:rsidRDefault="00000000">
      <w:pPr>
        <w:pStyle w:val="afffffb"/>
        <w:ind w:firstLine="420"/>
      </w:pPr>
      <w:r>
        <w:rPr>
          <w:rFonts w:hint="eastAsia"/>
        </w:rPr>
        <w:t>RTO 恢复时间目标 recovery time objectivity</w:t>
      </w:r>
    </w:p>
    <w:p w14:paraId="090E7448" w14:textId="77777777" w:rsidR="00171AEE" w:rsidRDefault="00000000">
      <w:pPr>
        <w:pStyle w:val="afffffb"/>
        <w:ind w:firstLine="420"/>
      </w:pPr>
      <w:r>
        <w:rPr>
          <w:rFonts w:hint="eastAsia"/>
        </w:rPr>
        <w:t>SQL 结构化查询语言 structured query language</w:t>
      </w:r>
    </w:p>
    <w:p w14:paraId="0A8FB006" w14:textId="77777777" w:rsidR="00171AEE" w:rsidRDefault="00000000">
      <w:pPr>
        <w:pStyle w:val="afffffb"/>
        <w:ind w:firstLine="420"/>
      </w:pPr>
      <w:r>
        <w:rPr>
          <w:rFonts w:hint="eastAsia"/>
        </w:rPr>
        <w:t>XML 可扩展置标语言 extensible markup language</w:t>
      </w:r>
    </w:p>
    <w:p w14:paraId="45607CB1" w14:textId="77777777" w:rsidR="00171AEE" w:rsidRDefault="00000000">
      <w:pPr>
        <w:pStyle w:val="afffffb"/>
        <w:ind w:firstLine="420"/>
      </w:pPr>
      <w:r>
        <w:rPr>
          <w:rFonts w:hint="eastAsia"/>
        </w:rPr>
        <w:t>JSON JavaScript 对象表示 JavaScript object notation</w:t>
      </w:r>
    </w:p>
    <w:p w14:paraId="219C7A14" w14:textId="77777777" w:rsidR="00171AEE" w:rsidRDefault="00000000">
      <w:pPr>
        <w:pStyle w:val="afffffb"/>
        <w:ind w:firstLine="420"/>
      </w:pPr>
      <w:r>
        <w:rPr>
          <w:rFonts w:hint="eastAsia"/>
        </w:rPr>
        <w:t>JDBC JAVA数据库互联 Jave database connectivity</w:t>
      </w:r>
    </w:p>
    <w:p w14:paraId="0B041AB3" w14:textId="77777777" w:rsidR="00171AEE" w:rsidRDefault="00000000">
      <w:pPr>
        <w:pStyle w:val="afffffb"/>
        <w:ind w:firstLine="420"/>
      </w:pPr>
      <w:r>
        <w:rPr>
          <w:rFonts w:hint="eastAsia"/>
        </w:rPr>
        <w:t>ODBC 开放数据库互联 open database connectivity</w:t>
      </w:r>
    </w:p>
    <w:p w14:paraId="3780F8CE" w14:textId="77777777" w:rsidR="00171AEE" w:rsidRDefault="00000000">
      <w:pPr>
        <w:pStyle w:val="affc"/>
        <w:spacing w:before="312" w:after="312"/>
      </w:pPr>
      <w:bookmarkStart w:id="71" w:name="_Toc26149"/>
      <w:bookmarkStart w:id="72" w:name="_Toc15176"/>
      <w:bookmarkStart w:id="73" w:name="_Toc31988"/>
      <w:bookmarkStart w:id="74" w:name="_Toc154408405"/>
      <w:bookmarkStart w:id="75" w:name="_Toc12064"/>
      <w:r>
        <w:rPr>
          <w:rFonts w:hint="eastAsia"/>
        </w:rPr>
        <w:t>选型原则</w:t>
      </w:r>
      <w:bookmarkEnd w:id="71"/>
    </w:p>
    <w:p w14:paraId="69D5BE04" w14:textId="77777777" w:rsidR="00171AEE" w:rsidRDefault="00000000">
      <w:pPr>
        <w:pStyle w:val="affd"/>
        <w:spacing w:before="156" w:after="156"/>
      </w:pPr>
      <w:bookmarkStart w:id="76" w:name="_Toc23803"/>
      <w:r>
        <w:rPr>
          <w:rFonts w:hint="eastAsia"/>
        </w:rPr>
        <w:t>参考</w:t>
      </w:r>
      <w:r>
        <w:t>架构</w:t>
      </w:r>
      <w:bookmarkEnd w:id="76"/>
    </w:p>
    <w:p w14:paraId="47E78EB9" w14:textId="77777777" w:rsidR="00171AEE" w:rsidRDefault="00000000">
      <w:pPr>
        <w:pStyle w:val="afffffb"/>
        <w:ind w:firstLine="420"/>
      </w:pPr>
      <w:r>
        <w:rPr>
          <w:rFonts w:hint="eastAsia"/>
        </w:rPr>
        <w:t>信息技术应用创新事务型关系数据库选型技术要求系统架构如图1所示：</w:t>
      </w:r>
    </w:p>
    <w:p w14:paraId="195B1EEF" w14:textId="77777777" w:rsidR="00171AEE" w:rsidRDefault="00000000">
      <w:pPr>
        <w:pStyle w:val="afffffb"/>
        <w:ind w:firstLine="420"/>
      </w:pPr>
      <w:r>
        <w:rPr>
          <w:noProof/>
        </w:rPr>
        <w:lastRenderedPageBreak/>
        <w:drawing>
          <wp:inline distT="0" distB="0" distL="114300" distR="114300" wp14:anchorId="1E8901AB" wp14:editId="0911BFF6">
            <wp:extent cx="5937250" cy="5024120"/>
            <wp:effectExtent l="0" t="0" r="635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5937250" cy="5024120"/>
                    </a:xfrm>
                    <a:prstGeom prst="rect">
                      <a:avLst/>
                    </a:prstGeom>
                    <a:noFill/>
                    <a:ln>
                      <a:noFill/>
                    </a:ln>
                  </pic:spPr>
                </pic:pic>
              </a:graphicData>
            </a:graphic>
          </wp:inline>
        </w:drawing>
      </w:r>
    </w:p>
    <w:p w14:paraId="57BE747D" w14:textId="77777777" w:rsidR="00171AEE" w:rsidRDefault="00000000">
      <w:pPr>
        <w:pStyle w:val="afffffb"/>
        <w:ind w:firstLine="420"/>
        <w:jc w:val="center"/>
      </w:pPr>
      <w:r>
        <w:rPr>
          <w:rFonts w:hint="eastAsia"/>
        </w:rPr>
        <w:t>图1 事务型关系数据库选型技术要求系统架构</w:t>
      </w:r>
    </w:p>
    <w:p w14:paraId="4087CC0E" w14:textId="77777777" w:rsidR="00171AEE" w:rsidRDefault="00171AEE">
      <w:pPr>
        <w:pStyle w:val="afffffb"/>
        <w:ind w:firstLine="420"/>
      </w:pPr>
    </w:p>
    <w:p w14:paraId="34AC1D76" w14:textId="77777777" w:rsidR="00171AEE" w:rsidRDefault="00000000">
      <w:pPr>
        <w:pStyle w:val="affd"/>
        <w:spacing w:before="156" w:after="156"/>
        <w:rPr>
          <w:rFonts w:hAnsi="黑体" w:cs="黑体" w:hint="eastAsia"/>
        </w:rPr>
      </w:pPr>
      <w:bookmarkStart w:id="77" w:name="_Toc22442"/>
      <w:r>
        <w:rPr>
          <w:rFonts w:hAnsi="黑体" w:cs="黑体" w:hint="eastAsia"/>
        </w:rPr>
        <w:t>基本原则</w:t>
      </w:r>
      <w:bookmarkEnd w:id="77"/>
    </w:p>
    <w:p w14:paraId="49F312AE" w14:textId="77777777" w:rsidR="00171AEE" w:rsidRDefault="00000000">
      <w:pPr>
        <w:pStyle w:val="afffffb"/>
        <w:ind w:firstLine="420"/>
        <w:rPr>
          <w:rFonts w:hAnsi="宋体" w:cs="宋体" w:hint="eastAsia"/>
          <w:szCs w:val="21"/>
        </w:rPr>
      </w:pPr>
      <w:r>
        <w:rPr>
          <w:rFonts w:hAnsi="宋体" w:cs="宋体" w:hint="eastAsia"/>
          <w:szCs w:val="21"/>
        </w:rPr>
        <w:t>事务型关系数据库选型技术要求，主要行业分为两类：能源、金融、通讯、电力等关系国家民生行业；互联网购物、游戏等消费娱乐行业。这两类基于事务关系型，主要针对不同业务场景和对应相应数据库能力，其次结合本文件标准内容中“应”和 “宜”标准条款，进行评测分级，应条款是基础必须条款，宜条款是扩展提升条款。具体如下：</w:t>
      </w:r>
    </w:p>
    <w:p w14:paraId="0D207CBF" w14:textId="77777777" w:rsidR="00171AEE" w:rsidRDefault="00171AEE">
      <w:pPr>
        <w:pStyle w:val="afffffb"/>
        <w:ind w:firstLine="420"/>
        <w:rPr>
          <w:rFonts w:hAnsi="宋体" w:cs="宋体" w:hint="eastAsia"/>
          <w:szCs w:val="21"/>
        </w:rPr>
      </w:pPr>
    </w:p>
    <w:p w14:paraId="325E7591" w14:textId="77777777" w:rsidR="00171AEE" w:rsidRDefault="00171AEE">
      <w:pPr>
        <w:pStyle w:val="afffffb"/>
        <w:ind w:firstLine="420"/>
        <w:rPr>
          <w:rFonts w:hAnsi="宋体" w:cs="宋体" w:hint="eastAsia"/>
          <w:szCs w:val="21"/>
        </w:rPr>
      </w:pPr>
    </w:p>
    <w:p w14:paraId="6CD10EC5" w14:textId="77777777" w:rsidR="00171AEE" w:rsidRDefault="00171AEE">
      <w:pPr>
        <w:pStyle w:val="afffffb"/>
        <w:ind w:firstLine="420"/>
        <w:rPr>
          <w:rFonts w:hAnsi="宋体" w:cs="宋体" w:hint="eastAsia"/>
          <w:szCs w:val="21"/>
        </w:rPr>
      </w:pPr>
    </w:p>
    <w:p w14:paraId="2B308644" w14:textId="77777777" w:rsidR="00171AEE" w:rsidRDefault="00171AEE">
      <w:pPr>
        <w:pStyle w:val="afffffb"/>
        <w:ind w:firstLine="420"/>
        <w:rPr>
          <w:rFonts w:hAnsi="宋体" w:cs="宋体" w:hint="eastAsia"/>
          <w:szCs w:val="21"/>
        </w:rPr>
      </w:pPr>
    </w:p>
    <w:p w14:paraId="7F9BAB5A" w14:textId="77777777" w:rsidR="00171AEE" w:rsidRDefault="00171AEE">
      <w:pPr>
        <w:pStyle w:val="afffffb"/>
        <w:ind w:firstLine="420"/>
        <w:rPr>
          <w:rFonts w:hAnsi="宋体" w:cs="宋体" w:hint="eastAsia"/>
          <w:szCs w:val="21"/>
        </w:rPr>
      </w:pPr>
    </w:p>
    <w:p w14:paraId="120994EF" w14:textId="77777777" w:rsidR="00171AEE" w:rsidRDefault="00171AEE">
      <w:pPr>
        <w:pStyle w:val="afffffb"/>
        <w:ind w:firstLine="420"/>
        <w:rPr>
          <w:rFonts w:hAnsi="宋体" w:cs="宋体" w:hint="eastAsia"/>
          <w:szCs w:val="21"/>
        </w:rPr>
      </w:pPr>
    </w:p>
    <w:p w14:paraId="14A34468" w14:textId="77777777" w:rsidR="00171AEE" w:rsidRDefault="00171AEE">
      <w:pPr>
        <w:pStyle w:val="afffffb"/>
        <w:ind w:firstLine="420"/>
        <w:rPr>
          <w:rFonts w:hAnsi="宋体" w:cs="宋体" w:hint="eastAsia"/>
          <w:szCs w:val="21"/>
        </w:rPr>
      </w:pPr>
    </w:p>
    <w:p w14:paraId="56840A5E" w14:textId="77777777" w:rsidR="00171AEE" w:rsidRDefault="00171AEE">
      <w:pPr>
        <w:pStyle w:val="afffffb"/>
        <w:ind w:firstLine="420"/>
        <w:rPr>
          <w:rFonts w:hAnsi="宋体" w:cs="宋体" w:hint="eastAsia"/>
          <w:szCs w:val="21"/>
        </w:rPr>
      </w:pPr>
    </w:p>
    <w:p w14:paraId="228EA805" w14:textId="77777777" w:rsidR="00171AEE" w:rsidRDefault="00171AEE">
      <w:pPr>
        <w:pStyle w:val="afffffb"/>
        <w:ind w:firstLineChars="0" w:firstLine="0"/>
        <w:rPr>
          <w:rFonts w:hAnsi="宋体" w:cs="宋体" w:hint="eastAsia"/>
          <w:szCs w:val="21"/>
        </w:rPr>
      </w:pPr>
    </w:p>
    <w:tbl>
      <w:tblPr>
        <w:tblW w:w="9278" w:type="dxa"/>
        <w:tblLook w:val="04A0" w:firstRow="1" w:lastRow="0" w:firstColumn="1" w:lastColumn="0" w:noHBand="0" w:noVBand="1"/>
      </w:tblPr>
      <w:tblGrid>
        <w:gridCol w:w="2017"/>
        <w:gridCol w:w="3257"/>
        <w:gridCol w:w="4004"/>
      </w:tblGrid>
      <w:tr w:rsidR="00171AEE" w14:paraId="464D9FBC" w14:textId="77777777">
        <w:trPr>
          <w:trHeight w:val="622"/>
          <w:tblHeader/>
        </w:trPr>
        <w:tc>
          <w:tcPr>
            <w:tcW w:w="2017" w:type="dxa"/>
            <w:tcBorders>
              <w:top w:val="single" w:sz="4" w:space="0" w:color="auto"/>
              <w:left w:val="single" w:sz="4" w:space="0" w:color="auto"/>
              <w:bottom w:val="single" w:sz="4" w:space="0" w:color="auto"/>
              <w:right w:val="nil"/>
            </w:tcBorders>
            <w:shd w:val="clear" w:color="000000" w:fill="FFFFFF"/>
            <w:vAlign w:val="center"/>
          </w:tcPr>
          <w:p w14:paraId="55D0828F" w14:textId="77777777" w:rsidR="00171AEE" w:rsidRDefault="00000000">
            <w:pPr>
              <w:widowControl/>
              <w:adjustRightInd/>
              <w:spacing w:line="240" w:lineRule="auto"/>
              <w:jc w:val="left"/>
              <w:rPr>
                <w:rFonts w:ascii="微软雅黑" w:eastAsia="微软雅黑" w:hAnsi="微软雅黑" w:cs="宋体" w:hint="eastAsia"/>
                <w:b/>
                <w:bCs/>
                <w:kern w:val="0"/>
              </w:rPr>
            </w:pPr>
            <w:r>
              <w:rPr>
                <w:b/>
                <w:bCs/>
                <w:noProof/>
              </w:rPr>
              <w:lastRenderedPageBreak/>
              <mc:AlternateContent>
                <mc:Choice Requires="wps">
                  <w:drawing>
                    <wp:anchor distT="0" distB="0" distL="114300" distR="114300" simplePos="0" relativeHeight="251662336" behindDoc="0" locked="0" layoutInCell="1" allowOverlap="1" wp14:anchorId="08FDF4BF" wp14:editId="11A2F598">
                      <wp:simplePos x="0" y="0"/>
                      <wp:positionH relativeFrom="column">
                        <wp:posOffset>-33655</wp:posOffset>
                      </wp:positionH>
                      <wp:positionV relativeFrom="paragraph">
                        <wp:posOffset>-1270</wp:posOffset>
                      </wp:positionV>
                      <wp:extent cx="1211580" cy="402590"/>
                      <wp:effectExtent l="1270" t="4445" r="6350" b="12065"/>
                      <wp:wrapNone/>
                      <wp:docPr id="2" name="直接连接符 2"/>
                      <wp:cNvGraphicFramePr/>
                      <a:graphic xmlns:a="http://schemas.openxmlformats.org/drawingml/2006/main">
                        <a:graphicData uri="http://schemas.microsoft.com/office/word/2010/wordprocessingShape">
                          <wps:wsp>
                            <wps:cNvCnPr/>
                            <wps:spPr>
                              <a:xfrm>
                                <a:off x="866775" y="2814320"/>
                                <a:ext cx="1211580" cy="40259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65pt;margin-top:-0.1pt;height:31.7pt;width:95.4pt;z-index:251662336;mso-width-relative:page;mso-height-relative:page;" filled="f" stroked="t" coordsize="21600,21600" o:gfxdata="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0RY1C9YAAAAHAQAADwAAAAAAAAABACAAAAAiAAAA&#10;ZHJzL2Rvd25yZXYueG1sUEsBAhQAFAAAAAgAh07iQMbhBfbQAQAAegMAAA4AAAAAAAAAAQAgAAAA&#10;JQEAAGRycy9lMm9Eb2MueG1sUEsFBgAAAAAGAAYAWQEAAGcFAAAAAA==&#10;">
                      <v:fill on="f" focussize="0,0"/>
                      <v:stroke color="#000000" joinstyle="round"/>
                      <v:imagedata o:title=""/>
                      <o:lock v:ext="edit" aspectratio="f"/>
                    </v:line>
                  </w:pict>
                </mc:Fallback>
              </mc:AlternateContent>
            </w:r>
            <w:r>
              <w:rPr>
                <w:rFonts w:ascii="微软雅黑" w:eastAsia="微软雅黑" w:hAnsi="微软雅黑" w:cs="宋体" w:hint="eastAsia"/>
                <w:b/>
                <w:bCs/>
                <w:kern w:val="0"/>
              </w:rPr>
              <w:t>场景         行业</w:t>
            </w:r>
          </w:p>
        </w:tc>
        <w:tc>
          <w:tcPr>
            <w:tcW w:w="3257" w:type="dxa"/>
            <w:tcBorders>
              <w:top w:val="single" w:sz="4" w:space="0" w:color="auto"/>
              <w:left w:val="single" w:sz="4" w:space="0" w:color="auto"/>
              <w:bottom w:val="single" w:sz="4" w:space="0" w:color="auto"/>
              <w:right w:val="single" w:sz="4" w:space="0" w:color="auto"/>
            </w:tcBorders>
            <w:shd w:val="clear" w:color="000000" w:fill="FFFFFF"/>
            <w:vAlign w:val="center"/>
          </w:tcPr>
          <w:p w14:paraId="3B2D9160" w14:textId="77777777" w:rsidR="00171AEE" w:rsidRDefault="00000000">
            <w:pPr>
              <w:widowControl/>
              <w:adjustRightInd/>
              <w:spacing w:line="240" w:lineRule="auto"/>
              <w:jc w:val="center"/>
              <w:rPr>
                <w:rFonts w:ascii="等线" w:eastAsia="等线" w:hAnsi="等线" w:cs="宋体" w:hint="eastAsia"/>
                <w:b/>
                <w:bCs/>
                <w:kern w:val="0"/>
              </w:rPr>
            </w:pPr>
            <w:r>
              <w:rPr>
                <w:rFonts w:ascii="等线" w:eastAsia="等线" w:hAnsi="等线" w:cs="宋体" w:hint="eastAsia"/>
                <w:b/>
                <w:bCs/>
                <w:kern w:val="0"/>
              </w:rPr>
              <w:t>能源、金融、通讯、电力等</w:t>
            </w:r>
            <w:r>
              <w:rPr>
                <w:rFonts w:ascii="等线" w:eastAsia="等线" w:hAnsi="等线" w:cs="宋体"/>
                <w:b/>
                <w:bCs/>
                <w:kern w:val="0"/>
              </w:rPr>
              <w:t>国计民生</w:t>
            </w:r>
            <w:r>
              <w:rPr>
                <w:rFonts w:ascii="等线" w:eastAsia="等线" w:hAnsi="等线" w:cs="宋体" w:hint="eastAsia"/>
                <w:b/>
                <w:bCs/>
                <w:kern w:val="0"/>
              </w:rPr>
              <w:t xml:space="preserve">行业 </w:t>
            </w:r>
          </w:p>
        </w:tc>
        <w:tc>
          <w:tcPr>
            <w:tcW w:w="4004" w:type="dxa"/>
            <w:tcBorders>
              <w:top w:val="single" w:sz="4" w:space="0" w:color="auto"/>
              <w:left w:val="nil"/>
              <w:bottom w:val="single" w:sz="4" w:space="0" w:color="auto"/>
              <w:right w:val="single" w:sz="4" w:space="0" w:color="auto"/>
            </w:tcBorders>
            <w:shd w:val="clear" w:color="000000" w:fill="FFFFFF"/>
            <w:vAlign w:val="center"/>
          </w:tcPr>
          <w:p w14:paraId="5E2ED927" w14:textId="77777777" w:rsidR="00171AEE" w:rsidRDefault="00000000">
            <w:pPr>
              <w:widowControl/>
              <w:adjustRightInd/>
              <w:spacing w:line="240" w:lineRule="auto"/>
              <w:jc w:val="center"/>
              <w:rPr>
                <w:rFonts w:ascii="等线" w:eastAsia="等线" w:hAnsi="等线" w:cs="宋体" w:hint="eastAsia"/>
                <w:b/>
                <w:bCs/>
                <w:kern w:val="0"/>
              </w:rPr>
            </w:pPr>
            <w:r>
              <w:rPr>
                <w:rFonts w:ascii="等线" w:eastAsia="等线" w:hAnsi="等线" w:cs="宋体" w:hint="eastAsia"/>
                <w:b/>
                <w:bCs/>
                <w:kern w:val="0"/>
              </w:rPr>
              <w:t>互联网消费娱乐行业</w:t>
            </w:r>
          </w:p>
        </w:tc>
      </w:tr>
      <w:tr w:rsidR="00171AEE" w14:paraId="5386F519" w14:textId="77777777">
        <w:trPr>
          <w:trHeight w:val="2305"/>
        </w:trPr>
        <w:tc>
          <w:tcPr>
            <w:tcW w:w="2017" w:type="dxa"/>
            <w:tcBorders>
              <w:top w:val="nil"/>
              <w:left w:val="single" w:sz="4" w:space="0" w:color="auto"/>
              <w:bottom w:val="single" w:sz="4" w:space="0" w:color="auto"/>
              <w:right w:val="nil"/>
            </w:tcBorders>
            <w:shd w:val="clear" w:color="000000" w:fill="FFFFFF"/>
            <w:vAlign w:val="center"/>
          </w:tcPr>
          <w:p w14:paraId="2AF5BEB9" w14:textId="77777777" w:rsidR="00171AEE" w:rsidRDefault="00000000">
            <w:pPr>
              <w:widowControl/>
              <w:adjustRightInd/>
              <w:spacing w:line="240" w:lineRule="auto"/>
              <w:jc w:val="left"/>
              <w:rPr>
                <w:rFonts w:ascii="微软雅黑" w:eastAsia="微软雅黑" w:hAnsi="微软雅黑" w:cs="宋体" w:hint="eastAsia"/>
                <w:kern w:val="0"/>
              </w:rPr>
            </w:pPr>
            <w:r>
              <w:rPr>
                <w:rFonts w:ascii="微软雅黑" w:eastAsia="微软雅黑" w:hAnsi="微软雅黑" w:cs="宋体" w:hint="eastAsia"/>
                <w:kern w:val="0"/>
              </w:rPr>
              <w:t>业务场景和数据库能力要求</w:t>
            </w:r>
          </w:p>
        </w:tc>
        <w:tc>
          <w:tcPr>
            <w:tcW w:w="3257" w:type="dxa"/>
            <w:tcBorders>
              <w:top w:val="single" w:sz="4" w:space="0" w:color="auto"/>
              <w:left w:val="single" w:sz="4" w:space="0" w:color="auto"/>
              <w:bottom w:val="single" w:sz="4" w:space="0" w:color="auto"/>
              <w:right w:val="single" w:sz="4" w:space="0" w:color="auto"/>
            </w:tcBorders>
            <w:shd w:val="clear" w:color="000000" w:fill="FFFFFF"/>
            <w:vAlign w:val="center"/>
          </w:tcPr>
          <w:p w14:paraId="30A2875D" w14:textId="77777777" w:rsidR="00171AEE" w:rsidRDefault="00000000">
            <w:pPr>
              <w:widowControl/>
              <w:adjustRightInd/>
              <w:spacing w:line="240" w:lineRule="auto"/>
              <w:jc w:val="left"/>
              <w:rPr>
                <w:rFonts w:ascii="等线" w:eastAsia="等线" w:hAnsi="等线" w:cs="宋体" w:hint="eastAsia"/>
                <w:kern w:val="0"/>
              </w:rPr>
            </w:pPr>
            <w:r>
              <w:rPr>
                <w:rFonts w:ascii="等线" w:eastAsia="等线" w:hAnsi="等线" w:cs="宋体" w:hint="eastAsia"/>
                <w:kern w:val="0"/>
              </w:rPr>
              <w:t>主要是OLTP业务场景，应完全满足安全性全部指标要求，符合全密态、数据动态脱敏要求，完全符合事务ACID特性；满足一定规模数据量的计算和处理，并且符合基于业界通用的TPC-C标准模型模拟复杂OLTP应用处理能力。</w:t>
            </w:r>
          </w:p>
        </w:tc>
        <w:tc>
          <w:tcPr>
            <w:tcW w:w="4004" w:type="dxa"/>
            <w:tcBorders>
              <w:top w:val="single" w:sz="4" w:space="0" w:color="auto"/>
              <w:left w:val="nil"/>
              <w:bottom w:val="single" w:sz="4" w:space="0" w:color="auto"/>
              <w:right w:val="single" w:sz="4" w:space="0" w:color="auto"/>
            </w:tcBorders>
            <w:shd w:val="clear" w:color="000000" w:fill="FFFFFF"/>
            <w:vAlign w:val="center"/>
          </w:tcPr>
          <w:p w14:paraId="662FD18D" w14:textId="77777777" w:rsidR="00171AEE" w:rsidRDefault="00000000">
            <w:pPr>
              <w:widowControl/>
              <w:adjustRightInd/>
              <w:spacing w:line="240" w:lineRule="auto"/>
              <w:jc w:val="left"/>
              <w:rPr>
                <w:rFonts w:ascii="等线" w:eastAsia="等线" w:hAnsi="等线" w:cs="宋体" w:hint="eastAsia"/>
                <w:kern w:val="0"/>
              </w:rPr>
            </w:pPr>
            <w:r>
              <w:rPr>
                <w:rFonts w:ascii="等线" w:eastAsia="等线" w:hAnsi="等线" w:cs="宋体" w:hint="eastAsia"/>
                <w:kern w:val="0"/>
              </w:rPr>
              <w:t>主要是OLTP+OLAP业务场景，部分满足国家数据库安全资质要求，部分符合事务ACID特性；满足海量规模数据量的计算和处理，符合</w:t>
            </w:r>
            <w:r>
              <w:rPr>
                <w:rFonts w:hint="eastAsia"/>
              </w:rPr>
              <w:t>基于</w:t>
            </w:r>
            <w:r>
              <w:rPr>
                <w:rFonts w:hint="eastAsia"/>
              </w:rPr>
              <w:t>TPC-H</w:t>
            </w:r>
            <w:r>
              <w:rPr>
                <w:rFonts w:hint="eastAsia"/>
              </w:rPr>
              <w:t>标准模型数据库复杂查询性能要求。</w:t>
            </w:r>
          </w:p>
        </w:tc>
      </w:tr>
    </w:tbl>
    <w:p w14:paraId="7B75A8FA" w14:textId="77777777" w:rsidR="00171AEE" w:rsidRDefault="00171AEE">
      <w:pPr>
        <w:pStyle w:val="afffffb"/>
        <w:ind w:firstLine="420"/>
        <w:rPr>
          <w:rFonts w:hAnsi="宋体" w:cs="宋体" w:hint="eastAsia"/>
          <w:color w:val="000000"/>
          <w:szCs w:val="21"/>
        </w:rPr>
      </w:pPr>
    </w:p>
    <w:p w14:paraId="6BE08A69" w14:textId="77777777" w:rsidR="00171AEE" w:rsidRDefault="00171AEE">
      <w:pPr>
        <w:pStyle w:val="afffffb"/>
        <w:ind w:firstLine="420"/>
        <w:rPr>
          <w:rFonts w:hAnsi="宋体" w:cs="宋体" w:hint="eastAsia"/>
          <w:color w:val="000000"/>
          <w:szCs w:val="21"/>
        </w:rPr>
      </w:pPr>
    </w:p>
    <w:p w14:paraId="202AC745" w14:textId="77777777" w:rsidR="00171AEE" w:rsidRDefault="00000000">
      <w:pPr>
        <w:pStyle w:val="affc"/>
        <w:spacing w:before="312" w:after="312"/>
        <w:rPr>
          <w:color w:val="000000" w:themeColor="text1"/>
        </w:rPr>
      </w:pPr>
      <w:bookmarkStart w:id="78" w:name="_Toc31997"/>
      <w:bookmarkStart w:id="79" w:name="_Toc21522"/>
      <w:r>
        <w:rPr>
          <w:rFonts w:hint="eastAsia"/>
          <w:color w:val="000000" w:themeColor="text1"/>
        </w:rPr>
        <w:t>选型</w:t>
      </w:r>
      <w:r>
        <w:rPr>
          <w:color w:val="000000" w:themeColor="text1"/>
        </w:rPr>
        <w:t>要求</w:t>
      </w:r>
      <w:bookmarkEnd w:id="78"/>
      <w:bookmarkEnd w:id="79"/>
    </w:p>
    <w:p w14:paraId="242B75EA" w14:textId="77777777" w:rsidR="00171AEE" w:rsidRDefault="00000000">
      <w:pPr>
        <w:pStyle w:val="affd"/>
        <w:spacing w:before="156" w:after="156"/>
      </w:pPr>
      <w:bookmarkStart w:id="80" w:name="_Toc29715"/>
      <w:r>
        <w:rPr>
          <w:rFonts w:hint="eastAsia"/>
        </w:rPr>
        <w:t>功能</w:t>
      </w:r>
      <w:bookmarkEnd w:id="72"/>
      <w:bookmarkEnd w:id="73"/>
      <w:bookmarkEnd w:id="74"/>
      <w:r>
        <w:rPr>
          <w:rFonts w:hint="eastAsia"/>
        </w:rPr>
        <w:t>性</w:t>
      </w:r>
      <w:bookmarkEnd w:id="75"/>
      <w:bookmarkEnd w:id="80"/>
    </w:p>
    <w:p w14:paraId="32574F4D" w14:textId="77777777" w:rsidR="00171AEE" w:rsidRDefault="00000000">
      <w:pPr>
        <w:pStyle w:val="affe"/>
        <w:spacing w:before="156" w:after="156"/>
      </w:pPr>
      <w:bookmarkStart w:id="81" w:name="_Toc154408416"/>
      <w:bookmarkStart w:id="82" w:name="_Toc6786"/>
      <w:bookmarkStart w:id="83" w:name="_Toc2348"/>
      <w:bookmarkStart w:id="84" w:name="_Toc24535"/>
      <w:r>
        <w:rPr>
          <w:rFonts w:hint="eastAsia"/>
        </w:rPr>
        <w:t>SQL功能</w:t>
      </w:r>
      <w:bookmarkEnd w:id="81"/>
      <w:bookmarkEnd w:id="82"/>
      <w:bookmarkEnd w:id="83"/>
      <w:bookmarkEnd w:id="84"/>
    </w:p>
    <w:p w14:paraId="5A8A06C7" w14:textId="77777777" w:rsidR="00171AEE" w:rsidRDefault="00000000">
      <w:pPr>
        <w:pStyle w:val="afff"/>
        <w:spacing w:before="156" w:after="156"/>
      </w:pPr>
      <w:bookmarkStart w:id="85" w:name="_Toc25109"/>
      <w:bookmarkStart w:id="86" w:name="_Toc154408417"/>
      <w:bookmarkStart w:id="87" w:name="_Toc31036"/>
      <w:r>
        <w:rPr>
          <w:rFonts w:hint="eastAsia"/>
        </w:rPr>
        <w:t>基础数据类型</w:t>
      </w:r>
      <w:bookmarkEnd w:id="85"/>
      <w:bookmarkEnd w:id="86"/>
      <w:bookmarkEnd w:id="87"/>
    </w:p>
    <w:p w14:paraId="7C32D6E8" w14:textId="77777777" w:rsidR="00171AEE" w:rsidRDefault="00000000">
      <w:pPr>
        <w:pStyle w:val="afffffb"/>
        <w:ind w:firstLine="420"/>
      </w:pPr>
      <w:r>
        <w:rPr>
          <w:rFonts w:hint="eastAsia"/>
        </w:rPr>
        <w:t>数据库基础数据类型应符合以下选型要求：</w:t>
      </w:r>
    </w:p>
    <w:p w14:paraId="456B8196" w14:textId="77777777" w:rsidR="00171AEE" w:rsidRDefault="00000000">
      <w:pPr>
        <w:pStyle w:val="af5"/>
        <w:numPr>
          <w:ilvl w:val="0"/>
          <w:numId w:val="32"/>
        </w:numPr>
      </w:pPr>
      <w:r>
        <w:rPr>
          <w:rFonts w:hint="eastAsia"/>
        </w:rPr>
        <w:t>支持数值类型；</w:t>
      </w:r>
    </w:p>
    <w:p w14:paraId="48572258" w14:textId="77777777" w:rsidR="00171AEE" w:rsidRDefault="00000000">
      <w:pPr>
        <w:pStyle w:val="af5"/>
      </w:pPr>
      <w:r>
        <w:rPr>
          <w:rFonts w:hint="eastAsia"/>
        </w:rPr>
        <w:t>支持字符类型；</w:t>
      </w:r>
    </w:p>
    <w:p w14:paraId="51CD756A" w14:textId="77777777" w:rsidR="00171AEE" w:rsidRDefault="00000000">
      <w:pPr>
        <w:pStyle w:val="af5"/>
      </w:pPr>
      <w:r>
        <w:rPr>
          <w:rFonts w:hint="eastAsia"/>
        </w:rPr>
        <w:t>支持二进制类型；</w:t>
      </w:r>
    </w:p>
    <w:p w14:paraId="521E4F7B" w14:textId="77777777" w:rsidR="00171AEE" w:rsidRDefault="00000000">
      <w:pPr>
        <w:pStyle w:val="af5"/>
        <w:tabs>
          <w:tab w:val="center" w:pos="4677"/>
        </w:tabs>
      </w:pPr>
      <w:r>
        <w:rPr>
          <w:rFonts w:hint="eastAsia"/>
        </w:rPr>
        <w:t>支持日期和时间类型；</w:t>
      </w:r>
      <w:r>
        <w:rPr>
          <w:rFonts w:hint="eastAsia"/>
        </w:rPr>
        <w:tab/>
      </w:r>
    </w:p>
    <w:p w14:paraId="6FDBF1B4" w14:textId="77777777" w:rsidR="00171AEE" w:rsidRDefault="00000000">
      <w:pPr>
        <w:pStyle w:val="af5"/>
      </w:pPr>
      <w:r>
        <w:rPr>
          <w:rFonts w:hint="eastAsia"/>
        </w:rPr>
        <w:t>支持文本类型；</w:t>
      </w:r>
    </w:p>
    <w:p w14:paraId="63D4864B" w14:textId="77777777" w:rsidR="00171AEE" w:rsidRDefault="00000000">
      <w:pPr>
        <w:pStyle w:val="af5"/>
      </w:pPr>
      <w:r>
        <w:rPr>
          <w:rFonts w:hint="eastAsia"/>
        </w:rPr>
        <w:t>支持</w:t>
      </w:r>
      <w:proofErr w:type="gramStart"/>
      <w:r>
        <w:rPr>
          <w:rFonts w:hint="eastAsia"/>
        </w:rPr>
        <w:t>大对象</w:t>
      </w:r>
      <w:proofErr w:type="gramEnd"/>
      <w:r>
        <w:rPr>
          <w:rFonts w:hint="eastAsia"/>
        </w:rPr>
        <w:t>类型。</w:t>
      </w:r>
    </w:p>
    <w:p w14:paraId="6B30C77B" w14:textId="77777777" w:rsidR="00171AEE" w:rsidRDefault="00000000">
      <w:pPr>
        <w:pStyle w:val="afff"/>
        <w:spacing w:before="156" w:after="156"/>
      </w:pPr>
      <w:bookmarkStart w:id="88" w:name="_Toc29194"/>
      <w:bookmarkStart w:id="89" w:name="_Toc154408418"/>
      <w:bookmarkStart w:id="90" w:name="_Toc29517"/>
      <w:r>
        <w:rPr>
          <w:rFonts w:hint="eastAsia"/>
        </w:rPr>
        <w:t>数据类型扩展</w:t>
      </w:r>
      <w:bookmarkEnd w:id="88"/>
      <w:bookmarkEnd w:id="89"/>
      <w:bookmarkEnd w:id="90"/>
    </w:p>
    <w:p w14:paraId="4961AA86" w14:textId="77777777" w:rsidR="00171AEE" w:rsidRDefault="00000000">
      <w:pPr>
        <w:pStyle w:val="afffffb"/>
        <w:ind w:firstLine="420"/>
      </w:pPr>
      <w:r>
        <w:rPr>
          <w:rFonts w:hint="eastAsia"/>
          <w:bCs/>
        </w:rPr>
        <w:t>数据库应</w:t>
      </w:r>
      <w:r>
        <w:rPr>
          <w:rFonts w:hint="eastAsia"/>
        </w:rPr>
        <w:t>支持XML、JSON、BINARY_DOUBLE、BINARY_FLOAT扩展数据类型。</w:t>
      </w:r>
    </w:p>
    <w:p w14:paraId="42D7C5CC" w14:textId="77777777" w:rsidR="00171AEE" w:rsidRDefault="00000000">
      <w:pPr>
        <w:pStyle w:val="afff"/>
        <w:spacing w:before="156" w:after="156"/>
      </w:pPr>
      <w:bookmarkStart w:id="91" w:name="_Toc29582"/>
      <w:bookmarkStart w:id="92" w:name="_Toc21517"/>
      <w:bookmarkStart w:id="93" w:name="_Toc154408419"/>
      <w:r>
        <w:rPr>
          <w:rFonts w:hint="eastAsia"/>
        </w:rPr>
        <w:t>自定义数据类型</w:t>
      </w:r>
      <w:bookmarkEnd w:id="91"/>
      <w:bookmarkEnd w:id="92"/>
      <w:bookmarkEnd w:id="93"/>
    </w:p>
    <w:p w14:paraId="6ACC0B42" w14:textId="77777777" w:rsidR="00171AEE" w:rsidRDefault="00000000">
      <w:pPr>
        <w:pStyle w:val="afffffb"/>
        <w:ind w:firstLine="420"/>
      </w:pPr>
      <w:r>
        <w:rPr>
          <w:rFonts w:hint="eastAsia"/>
          <w:bCs/>
        </w:rPr>
        <w:t>数据库应</w:t>
      </w:r>
      <w:r>
        <w:rPr>
          <w:rFonts w:hint="eastAsia"/>
        </w:rPr>
        <w:t>支持用户自定义数据类型，满足不同应用场景的数据类型需求。</w:t>
      </w:r>
    </w:p>
    <w:p w14:paraId="30D8CF40" w14:textId="77777777" w:rsidR="00171AEE" w:rsidRDefault="00000000">
      <w:pPr>
        <w:pStyle w:val="afff"/>
        <w:spacing w:before="156" w:after="156"/>
      </w:pPr>
      <w:bookmarkStart w:id="94" w:name="_Toc4753"/>
      <w:bookmarkStart w:id="95" w:name="_Toc154408420"/>
      <w:bookmarkStart w:id="96" w:name="_Toc9181"/>
      <w:r>
        <w:rPr>
          <w:rFonts w:hint="eastAsia"/>
        </w:rPr>
        <w:t>数据存储</w:t>
      </w:r>
      <w:bookmarkEnd w:id="94"/>
      <w:bookmarkEnd w:id="95"/>
      <w:bookmarkEnd w:id="96"/>
    </w:p>
    <w:p w14:paraId="08938FDD" w14:textId="77777777" w:rsidR="00171AEE" w:rsidRDefault="00000000">
      <w:pPr>
        <w:pStyle w:val="afffffb"/>
        <w:ind w:firstLine="420"/>
      </w:pPr>
      <w:r>
        <w:rPr>
          <w:rFonts w:hint="eastAsia"/>
        </w:rPr>
        <w:t>数据库存储功能应符合以下选型要求：</w:t>
      </w:r>
    </w:p>
    <w:p w14:paraId="2002BAF3" w14:textId="77777777" w:rsidR="00171AEE" w:rsidRDefault="00000000">
      <w:pPr>
        <w:pStyle w:val="af5"/>
        <w:numPr>
          <w:ilvl w:val="0"/>
          <w:numId w:val="33"/>
        </w:numPr>
      </w:pPr>
      <w:r>
        <w:rPr>
          <w:rFonts w:hint="eastAsia"/>
        </w:rPr>
        <w:t>应支持基础数据类型（6.1</w:t>
      </w:r>
      <w:r>
        <w:t>.</w:t>
      </w:r>
      <w:r>
        <w:rPr>
          <w:rFonts w:hint="eastAsia"/>
        </w:rPr>
        <w:t>1</w:t>
      </w:r>
      <w:r>
        <w:t>.1</w:t>
      </w:r>
      <w:r>
        <w:rPr>
          <w:rFonts w:hint="eastAsia"/>
        </w:rPr>
        <w:t>条款）；</w:t>
      </w:r>
    </w:p>
    <w:p w14:paraId="23CAAF75" w14:textId="77777777" w:rsidR="00171AEE" w:rsidRDefault="00000000">
      <w:pPr>
        <w:pStyle w:val="af5"/>
      </w:pPr>
      <w:r>
        <w:rPr>
          <w:rFonts w:hint="eastAsia"/>
          <w:bCs/>
        </w:rPr>
        <w:t>应</w:t>
      </w:r>
      <w:r>
        <w:rPr>
          <w:rFonts w:hint="eastAsia"/>
        </w:rPr>
        <w:t>支持XML、JSON；</w:t>
      </w:r>
    </w:p>
    <w:p w14:paraId="31B9D14E" w14:textId="77777777" w:rsidR="00171AEE" w:rsidRDefault="00000000">
      <w:pPr>
        <w:pStyle w:val="af5"/>
      </w:pPr>
      <w:r>
        <w:rPr>
          <w:rFonts w:hint="eastAsia"/>
          <w:bCs/>
        </w:rPr>
        <w:t>应</w:t>
      </w:r>
      <w:r>
        <w:rPr>
          <w:rFonts w:hint="eastAsia"/>
        </w:rPr>
        <w:t>支持自定义数据类型。</w:t>
      </w:r>
    </w:p>
    <w:p w14:paraId="409F60D9" w14:textId="77777777" w:rsidR="00171AEE" w:rsidRDefault="00000000">
      <w:pPr>
        <w:pStyle w:val="afff"/>
        <w:spacing w:before="156" w:after="156"/>
      </w:pPr>
      <w:bookmarkStart w:id="97" w:name="_Toc6860"/>
      <w:bookmarkStart w:id="98" w:name="_Toc19048"/>
      <w:bookmarkStart w:id="99" w:name="_Toc154408421"/>
      <w:r>
        <w:rPr>
          <w:rFonts w:hint="eastAsia"/>
        </w:rPr>
        <w:t>数据检索</w:t>
      </w:r>
      <w:bookmarkEnd w:id="97"/>
      <w:bookmarkEnd w:id="98"/>
      <w:bookmarkEnd w:id="99"/>
    </w:p>
    <w:p w14:paraId="3D53318F" w14:textId="77777777" w:rsidR="00171AEE" w:rsidRDefault="00000000">
      <w:pPr>
        <w:pStyle w:val="afffffb"/>
        <w:ind w:firstLine="420"/>
      </w:pPr>
      <w:r>
        <w:rPr>
          <w:rFonts w:hint="eastAsia"/>
        </w:rPr>
        <w:t>数据检索功能应符合以下选型要求：</w:t>
      </w:r>
    </w:p>
    <w:p w14:paraId="3BA114CA" w14:textId="77777777" w:rsidR="00171AEE" w:rsidRDefault="00000000">
      <w:pPr>
        <w:pStyle w:val="af5"/>
        <w:numPr>
          <w:ilvl w:val="0"/>
          <w:numId w:val="34"/>
        </w:numPr>
      </w:pPr>
      <w:r>
        <w:rPr>
          <w:rFonts w:hint="eastAsia"/>
        </w:rPr>
        <w:t>应支持基础数据类型（6.1</w:t>
      </w:r>
      <w:r>
        <w:t>.</w:t>
      </w:r>
      <w:r>
        <w:rPr>
          <w:rFonts w:hint="eastAsia"/>
        </w:rPr>
        <w:t>1</w:t>
      </w:r>
      <w:r>
        <w:t>.1</w:t>
      </w:r>
      <w:r>
        <w:rPr>
          <w:rFonts w:hint="eastAsia"/>
        </w:rPr>
        <w:t>条款）；</w:t>
      </w:r>
    </w:p>
    <w:p w14:paraId="2DA75B0E" w14:textId="77777777" w:rsidR="00171AEE" w:rsidRDefault="00000000">
      <w:pPr>
        <w:pStyle w:val="af5"/>
        <w:rPr>
          <w:bCs/>
        </w:rPr>
      </w:pPr>
      <w:r>
        <w:rPr>
          <w:rFonts w:hint="eastAsia"/>
          <w:bCs/>
        </w:rPr>
        <w:lastRenderedPageBreak/>
        <w:t>应支持XML、JSON类型的数据检索；</w:t>
      </w:r>
    </w:p>
    <w:p w14:paraId="085D017B" w14:textId="77777777" w:rsidR="00171AEE" w:rsidRDefault="00000000">
      <w:pPr>
        <w:pStyle w:val="af5"/>
        <w:rPr>
          <w:bCs/>
        </w:rPr>
      </w:pPr>
      <w:r>
        <w:rPr>
          <w:rFonts w:hint="eastAsia"/>
          <w:bCs/>
        </w:rPr>
        <w:t>应支持自定义数据类型。</w:t>
      </w:r>
    </w:p>
    <w:p w14:paraId="730E738B" w14:textId="77777777" w:rsidR="00171AEE" w:rsidRDefault="00000000">
      <w:pPr>
        <w:pStyle w:val="af5"/>
        <w:rPr>
          <w:bCs/>
        </w:rPr>
      </w:pPr>
      <w:r>
        <w:rPr>
          <w:rFonts w:hint="eastAsia"/>
          <w:bCs/>
        </w:rPr>
        <w:t>应支持中文检索功能。</w:t>
      </w:r>
      <w:r>
        <w:rPr>
          <w:bCs/>
        </w:rPr>
        <w:t xml:space="preserve"> </w:t>
      </w:r>
    </w:p>
    <w:p w14:paraId="0C738D9E" w14:textId="77777777" w:rsidR="00171AEE" w:rsidRDefault="00000000">
      <w:pPr>
        <w:pStyle w:val="afff"/>
        <w:spacing w:before="156" w:after="156"/>
      </w:pPr>
      <w:bookmarkStart w:id="100" w:name="_Toc4176"/>
      <w:bookmarkStart w:id="101" w:name="_Toc8822"/>
      <w:bookmarkStart w:id="102" w:name="_Toc154408422"/>
      <w:r>
        <w:rPr>
          <w:rFonts w:hint="eastAsia"/>
        </w:rPr>
        <w:t>核心SQL能力</w:t>
      </w:r>
      <w:bookmarkEnd w:id="100"/>
      <w:bookmarkEnd w:id="101"/>
      <w:bookmarkEnd w:id="102"/>
    </w:p>
    <w:p w14:paraId="480C8C16" w14:textId="77777777" w:rsidR="00171AEE" w:rsidRDefault="00000000">
      <w:pPr>
        <w:pStyle w:val="afffffb"/>
        <w:ind w:firstLine="420"/>
      </w:pPr>
      <w:r>
        <w:rPr>
          <w:rFonts w:hint="eastAsia"/>
        </w:rPr>
        <w:t>核心SQL能力应符合以下选型要求：</w:t>
      </w:r>
    </w:p>
    <w:p w14:paraId="24670FD8" w14:textId="77777777" w:rsidR="00171AEE" w:rsidRDefault="00000000">
      <w:pPr>
        <w:pStyle w:val="af5"/>
        <w:numPr>
          <w:ilvl w:val="0"/>
          <w:numId w:val="35"/>
        </w:numPr>
      </w:pPr>
      <w:r>
        <w:rPr>
          <w:rFonts w:hint="eastAsia"/>
        </w:rPr>
        <w:t>应支持左外连接；</w:t>
      </w:r>
    </w:p>
    <w:p w14:paraId="20D7A1DE" w14:textId="77777777" w:rsidR="00171AEE" w:rsidRDefault="00000000">
      <w:pPr>
        <w:pStyle w:val="af5"/>
      </w:pPr>
      <w:r>
        <w:rPr>
          <w:rFonts w:hint="eastAsia"/>
        </w:rPr>
        <w:t>应支持右外连接；</w:t>
      </w:r>
    </w:p>
    <w:p w14:paraId="0B6997AB" w14:textId="77777777" w:rsidR="00171AEE" w:rsidRDefault="00000000">
      <w:pPr>
        <w:pStyle w:val="af5"/>
      </w:pPr>
      <w:r>
        <w:rPr>
          <w:rFonts w:hint="eastAsia"/>
        </w:rPr>
        <w:t>应支持内连接；</w:t>
      </w:r>
    </w:p>
    <w:p w14:paraId="6CEC42AD" w14:textId="77777777" w:rsidR="00171AEE" w:rsidRDefault="00000000">
      <w:pPr>
        <w:pStyle w:val="af5"/>
      </w:pPr>
      <w:r>
        <w:rPr>
          <w:rFonts w:hint="eastAsia"/>
        </w:rPr>
        <w:t>应支持全连接;</w:t>
      </w:r>
    </w:p>
    <w:p w14:paraId="3EC6D298" w14:textId="77777777" w:rsidR="00171AEE" w:rsidRDefault="00000000">
      <w:pPr>
        <w:pStyle w:val="af5"/>
      </w:pPr>
      <w:r>
        <w:rPr>
          <w:rFonts w:hint="eastAsia"/>
        </w:rPr>
        <w:t>内连接和外连接查询支持使用for update锁定行。</w:t>
      </w:r>
    </w:p>
    <w:p w14:paraId="6C89F2D9" w14:textId="77777777" w:rsidR="00171AEE" w:rsidRDefault="00000000">
      <w:pPr>
        <w:pStyle w:val="afff"/>
        <w:spacing w:before="156" w:after="156"/>
      </w:pPr>
      <w:bookmarkStart w:id="103" w:name="_Toc154408423"/>
      <w:bookmarkStart w:id="104" w:name="_Toc10074"/>
      <w:bookmarkStart w:id="105" w:name="_Toc12841"/>
      <w:r>
        <w:rPr>
          <w:rFonts w:hint="eastAsia"/>
        </w:rPr>
        <w:t>字符集</w:t>
      </w:r>
      <w:bookmarkEnd w:id="103"/>
      <w:bookmarkEnd w:id="104"/>
      <w:bookmarkEnd w:id="105"/>
    </w:p>
    <w:p w14:paraId="033662AD" w14:textId="77777777" w:rsidR="00171AEE" w:rsidRDefault="00000000">
      <w:pPr>
        <w:pStyle w:val="afffffb"/>
        <w:ind w:firstLine="420"/>
      </w:pPr>
      <w:r>
        <w:rPr>
          <w:rFonts w:hint="eastAsia"/>
        </w:rPr>
        <w:t>数据库字符集应符合GB 18030的要求。</w:t>
      </w:r>
    </w:p>
    <w:p w14:paraId="5874336E" w14:textId="77777777" w:rsidR="00171AEE" w:rsidRDefault="00000000">
      <w:pPr>
        <w:pStyle w:val="afff"/>
        <w:spacing w:before="156" w:after="156"/>
      </w:pPr>
      <w:bookmarkStart w:id="106" w:name="_Toc20828"/>
      <w:bookmarkStart w:id="107" w:name="_Toc154408424"/>
      <w:bookmarkStart w:id="108" w:name="_Toc3644"/>
      <w:r>
        <w:rPr>
          <w:rFonts w:hint="eastAsia"/>
        </w:rPr>
        <w:t>操作符</w:t>
      </w:r>
      <w:bookmarkEnd w:id="106"/>
      <w:bookmarkEnd w:id="107"/>
      <w:bookmarkEnd w:id="108"/>
    </w:p>
    <w:p w14:paraId="7CE5DFB9" w14:textId="77777777" w:rsidR="00171AEE" w:rsidRDefault="00000000">
      <w:pPr>
        <w:pStyle w:val="afffffb"/>
        <w:ind w:firstLine="420"/>
      </w:pPr>
      <w:r>
        <w:rPr>
          <w:rFonts w:hint="eastAsia"/>
        </w:rPr>
        <w:t>数据库操作符应符合以下选型要求：</w:t>
      </w:r>
    </w:p>
    <w:p w14:paraId="19C4A81B" w14:textId="77777777" w:rsidR="00171AEE" w:rsidRDefault="00000000">
      <w:pPr>
        <w:pStyle w:val="af5"/>
        <w:numPr>
          <w:ilvl w:val="0"/>
          <w:numId w:val="36"/>
        </w:numPr>
      </w:pPr>
      <w:r>
        <w:rPr>
          <w:rFonts w:hint="eastAsia"/>
        </w:rPr>
        <w:t>支持逻辑操作符及相关运算；</w:t>
      </w:r>
    </w:p>
    <w:p w14:paraId="2871DCDE" w14:textId="77777777" w:rsidR="00171AEE" w:rsidRDefault="00000000">
      <w:pPr>
        <w:pStyle w:val="af5"/>
      </w:pPr>
      <w:r>
        <w:rPr>
          <w:rFonts w:hint="eastAsia"/>
        </w:rPr>
        <w:t>支持比较操作符及相关运算；</w:t>
      </w:r>
    </w:p>
    <w:p w14:paraId="3332E7F2" w14:textId="77777777" w:rsidR="00171AEE" w:rsidRDefault="00000000">
      <w:pPr>
        <w:pStyle w:val="af5"/>
      </w:pPr>
      <w:r>
        <w:rPr>
          <w:rFonts w:hint="eastAsia"/>
        </w:rPr>
        <w:t>支持算数操作符及相关运算；</w:t>
      </w:r>
    </w:p>
    <w:p w14:paraId="42F90AB4" w14:textId="77777777" w:rsidR="00171AEE" w:rsidRDefault="00000000">
      <w:pPr>
        <w:pStyle w:val="af5"/>
      </w:pPr>
      <w:r>
        <w:rPr>
          <w:rFonts w:hint="eastAsia"/>
        </w:rPr>
        <w:t>支持自定义操作符及相关运算。</w:t>
      </w:r>
    </w:p>
    <w:p w14:paraId="671C626C" w14:textId="77777777" w:rsidR="00171AEE" w:rsidRDefault="00000000">
      <w:pPr>
        <w:pStyle w:val="afff"/>
        <w:spacing w:before="156" w:after="156"/>
      </w:pPr>
      <w:bookmarkStart w:id="109" w:name="_Toc23898"/>
      <w:bookmarkStart w:id="110" w:name="_Toc1855"/>
      <w:bookmarkStart w:id="111" w:name="_Toc154408425"/>
      <w:r>
        <w:rPr>
          <w:rFonts w:hint="eastAsia"/>
        </w:rPr>
        <w:t>条件表达式</w:t>
      </w:r>
      <w:bookmarkEnd w:id="109"/>
      <w:bookmarkEnd w:id="110"/>
      <w:bookmarkEnd w:id="111"/>
    </w:p>
    <w:p w14:paraId="46F8AA91" w14:textId="77777777" w:rsidR="00171AEE" w:rsidRDefault="00000000">
      <w:pPr>
        <w:pStyle w:val="afffffb"/>
        <w:ind w:firstLine="420"/>
      </w:pPr>
      <w:r>
        <w:rPr>
          <w:rFonts w:hint="eastAsia"/>
        </w:rPr>
        <w:t>数据库条件表达式应符合以下选型要求：</w:t>
      </w:r>
    </w:p>
    <w:p w14:paraId="4CB454A4" w14:textId="77777777" w:rsidR="00171AEE" w:rsidRDefault="00000000">
      <w:pPr>
        <w:pStyle w:val="af5"/>
        <w:numPr>
          <w:ilvl w:val="0"/>
          <w:numId w:val="37"/>
        </w:numPr>
      </w:pPr>
      <w:r>
        <w:rPr>
          <w:rFonts w:hint="eastAsia"/>
        </w:rPr>
        <w:t>支持对比条件表达式；</w:t>
      </w:r>
    </w:p>
    <w:p w14:paraId="3D1FFADC" w14:textId="77777777" w:rsidR="00171AEE" w:rsidRDefault="00000000">
      <w:pPr>
        <w:pStyle w:val="af5"/>
      </w:pPr>
      <w:r>
        <w:rPr>
          <w:rFonts w:hint="eastAsia"/>
        </w:rPr>
        <w:t>支持逻辑条件表达式；</w:t>
      </w:r>
    </w:p>
    <w:p w14:paraId="0EE79740" w14:textId="77777777" w:rsidR="00171AEE" w:rsidRDefault="00000000">
      <w:pPr>
        <w:pStyle w:val="af5"/>
      </w:pPr>
      <w:r>
        <w:rPr>
          <w:rFonts w:hint="eastAsia"/>
        </w:rPr>
        <w:t>支空值条件表达式；</w:t>
      </w:r>
    </w:p>
    <w:p w14:paraId="65A2371B" w14:textId="77777777" w:rsidR="00171AEE" w:rsidRDefault="00000000">
      <w:pPr>
        <w:pStyle w:val="af5"/>
      </w:pPr>
      <w:r>
        <w:rPr>
          <w:rFonts w:hint="eastAsia"/>
        </w:rPr>
        <w:t>支持等于条件表达式；</w:t>
      </w:r>
    </w:p>
    <w:p w14:paraId="1B29043E" w14:textId="77777777" w:rsidR="00171AEE" w:rsidRDefault="00000000">
      <w:pPr>
        <w:pStyle w:val="af5"/>
      </w:pPr>
      <w:r>
        <w:rPr>
          <w:rFonts w:hint="eastAsia"/>
        </w:rPr>
        <w:t>支持模式匹配条件表达式；</w:t>
      </w:r>
    </w:p>
    <w:p w14:paraId="0F94748D" w14:textId="77777777" w:rsidR="00171AEE" w:rsidRDefault="00000000">
      <w:pPr>
        <w:pStyle w:val="af5"/>
      </w:pPr>
      <w:r>
        <w:rPr>
          <w:rFonts w:hint="eastAsia"/>
        </w:rPr>
        <w:t>支持区间条件表达式；</w:t>
      </w:r>
    </w:p>
    <w:p w14:paraId="4D47F746" w14:textId="77777777" w:rsidR="00171AEE" w:rsidRDefault="00000000">
      <w:pPr>
        <w:pStyle w:val="af5"/>
      </w:pPr>
      <w:r>
        <w:rPr>
          <w:rFonts w:hint="eastAsia"/>
        </w:rPr>
        <w:t>支持IN条件表达式；</w:t>
      </w:r>
    </w:p>
    <w:p w14:paraId="5CE61F28" w14:textId="77777777" w:rsidR="00171AEE" w:rsidRDefault="00000000">
      <w:pPr>
        <w:pStyle w:val="af5"/>
      </w:pPr>
      <w:r>
        <w:rPr>
          <w:rFonts w:hint="eastAsia"/>
        </w:rPr>
        <w:t>支持存在条件表达式；</w:t>
      </w:r>
    </w:p>
    <w:p w14:paraId="03461C80" w14:textId="77777777" w:rsidR="00171AEE" w:rsidRDefault="00000000">
      <w:pPr>
        <w:pStyle w:val="af5"/>
      </w:pPr>
      <w:r>
        <w:rPr>
          <w:rFonts w:hint="eastAsia"/>
        </w:rPr>
        <w:t>支持以上条件表达式的复合表达式。</w:t>
      </w:r>
    </w:p>
    <w:p w14:paraId="33BFFB3F" w14:textId="77777777" w:rsidR="00171AEE" w:rsidRDefault="00000000">
      <w:pPr>
        <w:pStyle w:val="afff"/>
        <w:spacing w:before="156" w:after="156"/>
      </w:pPr>
      <w:bookmarkStart w:id="112" w:name="_Toc1559"/>
      <w:bookmarkStart w:id="113" w:name="_Toc30562"/>
      <w:bookmarkStart w:id="114" w:name="_Toc154408426"/>
      <w:r>
        <w:rPr>
          <w:rFonts w:hint="eastAsia"/>
        </w:rPr>
        <w:t>SQL执行计划</w:t>
      </w:r>
      <w:bookmarkEnd w:id="112"/>
      <w:bookmarkEnd w:id="113"/>
      <w:bookmarkEnd w:id="114"/>
    </w:p>
    <w:p w14:paraId="671661D3" w14:textId="77777777" w:rsidR="00171AEE" w:rsidRDefault="00000000">
      <w:pPr>
        <w:pStyle w:val="afffffb"/>
        <w:ind w:firstLine="420"/>
      </w:pPr>
      <w:r>
        <w:rPr>
          <w:rFonts w:hint="eastAsia"/>
        </w:rPr>
        <w:t>数据库应支持SQL执行计划，使SQL按照指定的语句执行，并实现预期结果。</w:t>
      </w:r>
    </w:p>
    <w:p w14:paraId="60B3C680" w14:textId="77777777" w:rsidR="00171AEE" w:rsidRDefault="00000000">
      <w:pPr>
        <w:pStyle w:val="afff"/>
        <w:spacing w:before="156" w:after="156"/>
      </w:pPr>
      <w:r>
        <w:rPr>
          <w:rFonts w:hint="eastAsia"/>
        </w:rPr>
        <w:t>系统包</w:t>
      </w:r>
    </w:p>
    <w:p w14:paraId="6BD2F716" w14:textId="77777777" w:rsidR="00171AEE" w:rsidRDefault="00000000">
      <w:pPr>
        <w:pStyle w:val="afffffb"/>
        <w:ind w:firstLine="420"/>
      </w:pPr>
      <w:r>
        <w:rPr>
          <w:rFonts w:hint="eastAsia"/>
        </w:rPr>
        <w:t>数据库应支持</w:t>
      </w:r>
      <w:r>
        <w:rPr>
          <w:caps/>
        </w:rPr>
        <w:t>dbms_lob</w:t>
      </w:r>
      <w:r>
        <w:rPr>
          <w:rFonts w:hint="eastAsia"/>
          <w:caps/>
        </w:rPr>
        <w:t>、</w:t>
      </w:r>
      <w:r>
        <w:rPr>
          <w:caps/>
        </w:rPr>
        <w:t>dbms_sql</w:t>
      </w:r>
      <w:r>
        <w:t>、</w:t>
      </w:r>
      <w:r>
        <w:rPr>
          <w:rFonts w:hint="eastAsia"/>
        </w:rPr>
        <w:t>DBMS_WORKLOAD_REPOSITORY、</w:t>
      </w:r>
      <w:r>
        <w:rPr>
          <w:rFonts w:hAnsi="宋体" w:cs="宋体" w:hint="eastAsia"/>
          <w:bCs/>
        </w:rPr>
        <w:t>DBMS_XMLGEN</w:t>
      </w:r>
      <w:r>
        <w:rPr>
          <w:rFonts w:cs="宋体" w:hint="eastAsia"/>
          <w:bCs/>
        </w:rPr>
        <w:t>、</w:t>
      </w:r>
      <w:r>
        <w:rPr>
          <w:rFonts w:hAnsi="宋体" w:cs="宋体" w:hint="eastAsia"/>
          <w:bCs/>
        </w:rPr>
        <w:t>DBMS_XMLDOM、DBMS_XMLPARSER、DBMS_XSLPROCESSOR</w:t>
      </w:r>
      <w:r>
        <w:rPr>
          <w:rFonts w:cs="宋体" w:hint="eastAsia"/>
          <w:bCs/>
        </w:rPr>
        <w:t>、</w:t>
      </w:r>
      <w:r>
        <w:rPr>
          <w:rFonts w:hint="eastAsia"/>
        </w:rPr>
        <w:t>DBMS_DEBUG、DBMS_XA系统包。</w:t>
      </w:r>
    </w:p>
    <w:p w14:paraId="175DF7FD" w14:textId="77777777" w:rsidR="00171AEE" w:rsidRDefault="00000000">
      <w:pPr>
        <w:pStyle w:val="affe"/>
        <w:spacing w:before="156" w:after="156"/>
      </w:pPr>
      <w:bookmarkStart w:id="115" w:name="_Toc20317"/>
      <w:bookmarkStart w:id="116" w:name="_Toc154408427"/>
      <w:bookmarkStart w:id="117" w:name="_Toc22328"/>
      <w:bookmarkStart w:id="118" w:name="_Toc6933"/>
      <w:r>
        <w:rPr>
          <w:rFonts w:hint="eastAsia"/>
        </w:rPr>
        <w:t>数据库对象</w:t>
      </w:r>
      <w:bookmarkEnd w:id="115"/>
      <w:bookmarkEnd w:id="116"/>
      <w:bookmarkEnd w:id="117"/>
      <w:bookmarkEnd w:id="118"/>
    </w:p>
    <w:p w14:paraId="0AFF5518" w14:textId="77777777" w:rsidR="00171AEE" w:rsidRDefault="00000000">
      <w:pPr>
        <w:pStyle w:val="afff"/>
        <w:spacing w:before="156" w:after="156"/>
      </w:pPr>
      <w:bookmarkStart w:id="119" w:name="_Toc154408428"/>
      <w:bookmarkStart w:id="120" w:name="_Toc712"/>
      <w:bookmarkStart w:id="121" w:name="_Toc11591"/>
      <w:r>
        <w:rPr>
          <w:rFonts w:hint="eastAsia"/>
        </w:rPr>
        <w:t>数据库对象</w:t>
      </w:r>
      <w:bookmarkEnd w:id="119"/>
      <w:r>
        <w:rPr>
          <w:rFonts w:hint="eastAsia"/>
        </w:rPr>
        <w:t>管理</w:t>
      </w:r>
      <w:bookmarkEnd w:id="120"/>
      <w:bookmarkEnd w:id="121"/>
    </w:p>
    <w:p w14:paraId="00702555" w14:textId="77777777" w:rsidR="00171AEE" w:rsidRDefault="00000000">
      <w:pPr>
        <w:pStyle w:val="afffffb"/>
        <w:ind w:firstLine="420"/>
      </w:pPr>
      <w:r>
        <w:rPr>
          <w:rFonts w:hint="eastAsia"/>
        </w:rPr>
        <w:lastRenderedPageBreak/>
        <w:t>数据库应支持命令行或图形化管理工具，数据库对象管理包括：</w:t>
      </w:r>
    </w:p>
    <w:p w14:paraId="6954D66A" w14:textId="77777777" w:rsidR="00171AEE" w:rsidRDefault="00000000">
      <w:pPr>
        <w:pStyle w:val="af5"/>
        <w:numPr>
          <w:ilvl w:val="0"/>
          <w:numId w:val="38"/>
        </w:numPr>
      </w:pPr>
      <w:r>
        <w:rPr>
          <w:rFonts w:hint="eastAsia"/>
        </w:rPr>
        <w:t>支持用户的创建、删除、修改；</w:t>
      </w:r>
    </w:p>
    <w:p w14:paraId="76B2849C" w14:textId="77777777" w:rsidR="00171AEE" w:rsidRDefault="00000000">
      <w:pPr>
        <w:pStyle w:val="af5"/>
      </w:pPr>
      <w:r>
        <w:rPr>
          <w:rFonts w:hint="eastAsia"/>
        </w:rPr>
        <w:t>支持角色的创建、删除、修改；</w:t>
      </w:r>
    </w:p>
    <w:p w14:paraId="399653C0" w14:textId="77777777" w:rsidR="00171AEE" w:rsidRDefault="00000000">
      <w:pPr>
        <w:pStyle w:val="af5"/>
      </w:pPr>
      <w:r>
        <w:rPr>
          <w:rFonts w:hint="eastAsia"/>
        </w:rPr>
        <w:t>支持存储过程/函数的创建、删除、修改；</w:t>
      </w:r>
    </w:p>
    <w:p w14:paraId="5717C8FC" w14:textId="77777777" w:rsidR="00171AEE" w:rsidRDefault="00000000">
      <w:pPr>
        <w:pStyle w:val="af5"/>
      </w:pPr>
      <w:r>
        <w:rPr>
          <w:rFonts w:hint="eastAsia"/>
        </w:rPr>
        <w:t>支持</w:t>
      </w:r>
      <w:proofErr w:type="gramStart"/>
      <w:r>
        <w:rPr>
          <w:rFonts w:hint="eastAsia"/>
        </w:rPr>
        <w:t>表对象</w:t>
      </w:r>
      <w:proofErr w:type="gramEnd"/>
      <w:r>
        <w:rPr>
          <w:rFonts w:hint="eastAsia"/>
        </w:rPr>
        <w:t>操作功能；</w:t>
      </w:r>
    </w:p>
    <w:p w14:paraId="46865C64" w14:textId="77777777" w:rsidR="00171AEE" w:rsidRDefault="00000000">
      <w:pPr>
        <w:pStyle w:val="af5"/>
      </w:pPr>
      <w:proofErr w:type="gramStart"/>
      <w:r>
        <w:rPr>
          <w:rFonts w:hint="eastAsia"/>
        </w:rPr>
        <w:t>支持自</w:t>
      </w:r>
      <w:proofErr w:type="gramEnd"/>
      <w:r>
        <w:rPr>
          <w:rFonts w:hint="eastAsia"/>
        </w:rPr>
        <w:t>增序列；</w:t>
      </w:r>
    </w:p>
    <w:p w14:paraId="2B9330EF" w14:textId="77777777" w:rsidR="00171AEE" w:rsidRDefault="00000000">
      <w:pPr>
        <w:pStyle w:val="af5"/>
      </w:pPr>
      <w:r>
        <w:rPr>
          <w:rFonts w:hint="eastAsia"/>
        </w:rPr>
        <w:t>支持主键约束、</w:t>
      </w:r>
      <w:proofErr w:type="gramStart"/>
      <w:r>
        <w:rPr>
          <w:rFonts w:hint="eastAsia"/>
        </w:rPr>
        <w:t>外键约束</w:t>
      </w:r>
      <w:proofErr w:type="gramEnd"/>
      <w:r>
        <w:rPr>
          <w:rFonts w:hint="eastAsia"/>
        </w:rPr>
        <w:t>、唯一性约束、检查约束、非空约束和联合主键约束；</w:t>
      </w:r>
    </w:p>
    <w:p w14:paraId="48C91B0A" w14:textId="77777777" w:rsidR="00171AEE" w:rsidRDefault="00000000">
      <w:pPr>
        <w:pStyle w:val="af5"/>
      </w:pPr>
      <w:r>
        <w:rPr>
          <w:rFonts w:hint="eastAsia"/>
        </w:rPr>
        <w:t>支持游标功能；</w:t>
      </w:r>
    </w:p>
    <w:p w14:paraId="661F1CC8" w14:textId="77777777" w:rsidR="00171AEE" w:rsidRDefault="00000000">
      <w:pPr>
        <w:pStyle w:val="af5"/>
      </w:pPr>
      <w:r>
        <w:rPr>
          <w:rFonts w:hint="eastAsia"/>
        </w:rPr>
        <w:t>支持视图的创建、删除、修改；</w:t>
      </w:r>
    </w:p>
    <w:p w14:paraId="52A00FCE" w14:textId="77777777" w:rsidR="00171AEE" w:rsidRDefault="00000000">
      <w:pPr>
        <w:pStyle w:val="af5"/>
      </w:pPr>
      <w:r>
        <w:rPr>
          <w:rFonts w:hint="eastAsia"/>
        </w:rPr>
        <w:t>支持物化视图创建、修改、删除，物化视图支持对象类型的表，支持FAST快速刷新、COMPLETE完全刷新和FORCE强制刷新，支持秒级自动刷新（非定时任务调度形式）；</w:t>
      </w:r>
    </w:p>
    <w:p w14:paraId="618B21EF" w14:textId="77777777" w:rsidR="00171AEE" w:rsidRDefault="00000000">
      <w:pPr>
        <w:pStyle w:val="af5"/>
      </w:pPr>
      <w:r>
        <w:rPr>
          <w:rFonts w:hint="eastAsia"/>
        </w:rPr>
        <w:t>支持数值计算函数、字符处理函数、日期时间值函数、间隔函数、类型转换函数、位运算函数、聚合函数、格式化、系统信息，XML函数、</w:t>
      </w:r>
      <w:r>
        <w:t>GIS函数</w:t>
      </w:r>
      <w:r>
        <w:rPr>
          <w:rFonts w:hint="eastAsia"/>
        </w:rPr>
        <w:t>；</w:t>
      </w:r>
    </w:p>
    <w:p w14:paraId="31A1AE55" w14:textId="77777777" w:rsidR="00171AEE" w:rsidRDefault="00000000">
      <w:pPr>
        <w:pStyle w:val="af5"/>
      </w:pPr>
      <w:r>
        <w:rPr>
          <w:rFonts w:hint="eastAsia"/>
        </w:rPr>
        <w:t>支持外部链接的创建、删除，并可以通过外部链接进行外部数据源访问；</w:t>
      </w:r>
    </w:p>
    <w:p w14:paraId="22A9CAEC" w14:textId="77777777" w:rsidR="00171AEE" w:rsidRDefault="00000000">
      <w:pPr>
        <w:pStyle w:val="af5"/>
      </w:pPr>
      <w:r>
        <w:rPr>
          <w:rFonts w:hint="eastAsia"/>
        </w:rPr>
        <w:t>支持作业的创建、删除、修改；</w:t>
      </w:r>
    </w:p>
    <w:p w14:paraId="66DA839E" w14:textId="77777777" w:rsidR="00171AEE" w:rsidRDefault="00000000">
      <w:pPr>
        <w:pStyle w:val="af5"/>
      </w:pPr>
      <w:r>
        <w:rPr>
          <w:rFonts w:hint="eastAsia"/>
        </w:rPr>
        <w:t>支持全局唯一的自增序列，包括自增列的</w:t>
      </w:r>
      <w:proofErr w:type="gramStart"/>
      <w:r>
        <w:rPr>
          <w:rFonts w:hint="eastAsia"/>
        </w:rPr>
        <w:t>删插改查</w:t>
      </w:r>
      <w:proofErr w:type="gramEnd"/>
      <w:r>
        <w:rPr>
          <w:rFonts w:hint="eastAsia"/>
        </w:rPr>
        <w:t>与使用；</w:t>
      </w:r>
    </w:p>
    <w:p w14:paraId="67F833F7" w14:textId="77777777" w:rsidR="00171AEE" w:rsidRDefault="00000000">
      <w:pPr>
        <w:pStyle w:val="af5"/>
      </w:pPr>
      <w:r>
        <w:rPr>
          <w:rFonts w:hint="eastAsia"/>
        </w:rPr>
        <w:t>支持创建函数索引；</w:t>
      </w:r>
    </w:p>
    <w:p w14:paraId="37EE7654" w14:textId="77777777" w:rsidR="00171AEE" w:rsidRDefault="00000000">
      <w:pPr>
        <w:pStyle w:val="af5"/>
      </w:pPr>
      <w:r>
        <w:rPr>
          <w:rFonts w:hint="eastAsia"/>
        </w:rPr>
        <w:t>支持定义同义词；</w:t>
      </w:r>
    </w:p>
    <w:p w14:paraId="523E480F" w14:textId="77777777" w:rsidR="00171AEE" w:rsidRDefault="00000000">
      <w:pPr>
        <w:pStyle w:val="af5"/>
      </w:pPr>
      <w:r>
        <w:rPr>
          <w:rFonts w:hint="eastAsia"/>
        </w:rPr>
        <w:t>支持包的创建、删除、修改；</w:t>
      </w:r>
    </w:p>
    <w:p w14:paraId="3A5F5598" w14:textId="77777777" w:rsidR="00171AEE" w:rsidRDefault="00000000">
      <w:pPr>
        <w:pStyle w:val="af5"/>
      </w:pPr>
      <w:r>
        <w:rPr>
          <w:rFonts w:hint="eastAsia"/>
        </w:rPr>
        <w:t>支持触发器的创建、删除、修改。</w:t>
      </w:r>
    </w:p>
    <w:p w14:paraId="76638281" w14:textId="77777777" w:rsidR="00171AEE" w:rsidRDefault="00000000">
      <w:pPr>
        <w:pStyle w:val="afff"/>
        <w:spacing w:before="156" w:after="156"/>
      </w:pPr>
      <w:bookmarkStart w:id="122" w:name="_Toc6845"/>
      <w:bookmarkStart w:id="123" w:name="_Toc154408429"/>
      <w:bookmarkStart w:id="124" w:name="_Toc30578"/>
      <w:r>
        <w:rPr>
          <w:rFonts w:hint="eastAsia"/>
        </w:rPr>
        <w:t>基础表分区管理</w:t>
      </w:r>
      <w:bookmarkEnd w:id="122"/>
      <w:bookmarkEnd w:id="123"/>
      <w:bookmarkEnd w:id="124"/>
    </w:p>
    <w:p w14:paraId="62928A58" w14:textId="77777777" w:rsidR="00171AEE" w:rsidRDefault="00000000">
      <w:pPr>
        <w:pStyle w:val="afffffb"/>
        <w:ind w:firstLine="420"/>
      </w:pPr>
      <w:r>
        <w:rPr>
          <w:rFonts w:hint="eastAsia"/>
        </w:rPr>
        <w:t>数据库基础表分区管理应支持以下分区方式：</w:t>
      </w:r>
    </w:p>
    <w:p w14:paraId="2AD238FF" w14:textId="77777777" w:rsidR="00171AEE" w:rsidRDefault="00000000">
      <w:pPr>
        <w:pStyle w:val="af5"/>
        <w:numPr>
          <w:ilvl w:val="0"/>
          <w:numId w:val="39"/>
        </w:numPr>
      </w:pPr>
      <w:r>
        <w:rPr>
          <w:rFonts w:hint="eastAsia"/>
        </w:rPr>
        <w:t>哈希分区方式；</w:t>
      </w:r>
    </w:p>
    <w:p w14:paraId="5DE15F1C" w14:textId="77777777" w:rsidR="00171AEE" w:rsidRDefault="00000000">
      <w:pPr>
        <w:pStyle w:val="af5"/>
      </w:pPr>
      <w:r>
        <w:rPr>
          <w:rFonts w:hint="eastAsia"/>
        </w:rPr>
        <w:t>范围分区方式；</w:t>
      </w:r>
    </w:p>
    <w:p w14:paraId="2A0A9229" w14:textId="77777777" w:rsidR="00171AEE" w:rsidRDefault="00000000">
      <w:pPr>
        <w:pStyle w:val="af5"/>
      </w:pPr>
      <w:r>
        <w:rPr>
          <w:rFonts w:hint="eastAsia"/>
        </w:rPr>
        <w:t>间隔分区方式；</w:t>
      </w:r>
    </w:p>
    <w:p w14:paraId="7295F254" w14:textId="77777777" w:rsidR="00171AEE" w:rsidRDefault="00000000">
      <w:pPr>
        <w:pStyle w:val="af5"/>
      </w:pPr>
      <w:r>
        <w:rPr>
          <w:rFonts w:hint="eastAsia"/>
        </w:rPr>
        <w:t>列表分区方式。</w:t>
      </w:r>
    </w:p>
    <w:p w14:paraId="7D7E6CA2" w14:textId="77777777" w:rsidR="00171AEE" w:rsidRDefault="00000000">
      <w:pPr>
        <w:pStyle w:val="afff"/>
        <w:spacing w:before="156" w:after="156"/>
      </w:pPr>
      <w:bookmarkStart w:id="125" w:name="_Toc31192"/>
      <w:bookmarkStart w:id="126" w:name="_Toc154408430"/>
      <w:bookmarkStart w:id="127" w:name="_Toc20322"/>
      <w:r>
        <w:rPr>
          <w:rFonts w:hint="eastAsia"/>
        </w:rPr>
        <w:t>扩展表分区管理</w:t>
      </w:r>
      <w:bookmarkEnd w:id="125"/>
      <w:bookmarkEnd w:id="126"/>
      <w:bookmarkEnd w:id="127"/>
    </w:p>
    <w:p w14:paraId="761A873F" w14:textId="77777777" w:rsidR="00171AEE" w:rsidRDefault="00000000">
      <w:pPr>
        <w:pStyle w:val="afffffb"/>
        <w:ind w:firstLine="420"/>
      </w:pPr>
      <w:r>
        <w:rPr>
          <w:rFonts w:hint="eastAsia"/>
        </w:rPr>
        <w:t>数据库支持扩展表分区管理功能应符合以下选型要求：</w:t>
      </w:r>
      <w:r>
        <w:t xml:space="preserve"> </w:t>
      </w:r>
    </w:p>
    <w:p w14:paraId="72C37A96" w14:textId="77777777" w:rsidR="00171AEE" w:rsidRDefault="00000000">
      <w:pPr>
        <w:pStyle w:val="af5"/>
        <w:numPr>
          <w:ilvl w:val="0"/>
          <w:numId w:val="40"/>
        </w:numPr>
      </w:pPr>
      <w:r>
        <w:rPr>
          <w:rFonts w:hint="eastAsia"/>
        </w:rPr>
        <w:t>支持数据库表一级分区及二级分区管理功能；</w:t>
      </w:r>
    </w:p>
    <w:p w14:paraId="5042D2B0" w14:textId="77777777" w:rsidR="00171AEE" w:rsidRDefault="00000000">
      <w:pPr>
        <w:pStyle w:val="af5"/>
        <w:rPr>
          <w:bCs/>
        </w:rPr>
      </w:pPr>
      <w:r>
        <w:rPr>
          <w:rFonts w:hint="eastAsia"/>
        </w:rPr>
        <w:t>支持建立分区索引；</w:t>
      </w:r>
    </w:p>
    <w:p w14:paraId="2E999011" w14:textId="77777777" w:rsidR="00171AEE" w:rsidRDefault="00000000">
      <w:pPr>
        <w:pStyle w:val="af5"/>
        <w:rPr>
          <w:bCs/>
        </w:rPr>
      </w:pPr>
      <w:r>
        <w:rPr>
          <w:rFonts w:hint="eastAsia"/>
        </w:rPr>
        <w:t>支持查询分区、增加分区、删除分区、合并分区、拆分分区、重命名分区功能；</w:t>
      </w:r>
    </w:p>
    <w:p w14:paraId="5438A5C1" w14:textId="77777777" w:rsidR="00171AEE" w:rsidRDefault="00000000">
      <w:pPr>
        <w:pStyle w:val="af5"/>
      </w:pPr>
      <w:r>
        <w:rPr>
          <w:rFonts w:hint="eastAsia"/>
        </w:rPr>
        <w:t>支持使用分区值的方式进行删除分区；</w:t>
      </w:r>
    </w:p>
    <w:p w14:paraId="1C3BC531" w14:textId="77777777" w:rsidR="00171AEE" w:rsidRDefault="00000000">
      <w:pPr>
        <w:pStyle w:val="af5"/>
      </w:pPr>
      <w:r>
        <w:rPr>
          <w:rFonts w:hint="eastAsia"/>
        </w:rPr>
        <w:t>支持查询</w:t>
      </w:r>
      <w:proofErr w:type="gramStart"/>
      <w:r>
        <w:rPr>
          <w:rFonts w:hint="eastAsia"/>
        </w:rPr>
        <w:t>分区子表与</w:t>
      </w:r>
      <w:proofErr w:type="gramEnd"/>
      <w:r>
        <w:rPr>
          <w:rFonts w:hint="eastAsia"/>
        </w:rPr>
        <w:t>清空分区子表（非同一分区）并发执行。</w:t>
      </w:r>
    </w:p>
    <w:p w14:paraId="3C08A7BE" w14:textId="77777777" w:rsidR="00171AEE" w:rsidRDefault="00000000">
      <w:pPr>
        <w:pStyle w:val="afff"/>
        <w:spacing w:before="156" w:after="156"/>
      </w:pPr>
      <w:bookmarkStart w:id="128" w:name="_Toc15908"/>
      <w:bookmarkStart w:id="129" w:name="_Toc154408431"/>
      <w:bookmarkStart w:id="130" w:name="_Toc16087"/>
      <w:r>
        <w:rPr>
          <w:rFonts w:hint="eastAsia"/>
        </w:rPr>
        <w:t>查看对象/日志/系统信息</w:t>
      </w:r>
      <w:bookmarkEnd w:id="128"/>
      <w:bookmarkEnd w:id="129"/>
      <w:bookmarkEnd w:id="130"/>
    </w:p>
    <w:p w14:paraId="3317EDAE" w14:textId="77777777" w:rsidR="00171AEE" w:rsidRDefault="00000000">
      <w:pPr>
        <w:pStyle w:val="afffffb"/>
        <w:ind w:firstLine="420"/>
      </w:pPr>
      <w:bookmarkStart w:id="131" w:name="_Toc32636"/>
      <w:bookmarkStart w:id="132" w:name="_Toc1076"/>
      <w:r>
        <w:rPr>
          <w:rFonts w:hint="eastAsia"/>
        </w:rPr>
        <w:t>查看数据库对象功能应符合以下选型要求：</w:t>
      </w:r>
      <w:bookmarkEnd w:id="131"/>
      <w:bookmarkEnd w:id="132"/>
    </w:p>
    <w:p w14:paraId="3805F4E4" w14:textId="77777777" w:rsidR="00171AEE" w:rsidRDefault="00000000">
      <w:pPr>
        <w:pStyle w:val="af5"/>
        <w:numPr>
          <w:ilvl w:val="0"/>
          <w:numId w:val="41"/>
        </w:numPr>
      </w:pPr>
      <w:r>
        <w:rPr>
          <w:rFonts w:hint="eastAsia"/>
        </w:rPr>
        <w:t>支持查看数据库对象信息；</w:t>
      </w:r>
    </w:p>
    <w:p w14:paraId="5790B002" w14:textId="77777777" w:rsidR="00171AEE" w:rsidRDefault="00000000">
      <w:pPr>
        <w:pStyle w:val="af5"/>
      </w:pPr>
      <w:r>
        <w:rPr>
          <w:rFonts w:hint="eastAsia"/>
        </w:rPr>
        <w:t>支持查看</w:t>
      </w:r>
      <w:proofErr w:type="gramStart"/>
      <w:r>
        <w:rPr>
          <w:rFonts w:hint="eastAsia"/>
        </w:rPr>
        <w:t>表对象</w:t>
      </w:r>
      <w:proofErr w:type="gramEnd"/>
      <w:r>
        <w:rPr>
          <w:rFonts w:hint="eastAsia"/>
        </w:rPr>
        <w:t>信息；</w:t>
      </w:r>
    </w:p>
    <w:p w14:paraId="64BD2D1E" w14:textId="77777777" w:rsidR="00171AEE" w:rsidRDefault="00000000">
      <w:pPr>
        <w:pStyle w:val="af5"/>
        <w:tabs>
          <w:tab w:val="center" w:pos="4677"/>
        </w:tabs>
      </w:pPr>
      <w:r>
        <w:rPr>
          <w:rFonts w:hint="eastAsia"/>
        </w:rPr>
        <w:t>支持查看索引对象信息；</w:t>
      </w:r>
      <w:r>
        <w:rPr>
          <w:rFonts w:hint="eastAsia"/>
        </w:rPr>
        <w:tab/>
      </w:r>
    </w:p>
    <w:p w14:paraId="4878C36C" w14:textId="77777777" w:rsidR="00171AEE" w:rsidRDefault="00000000">
      <w:pPr>
        <w:pStyle w:val="af5"/>
      </w:pPr>
      <w:r>
        <w:rPr>
          <w:rFonts w:hint="eastAsia"/>
        </w:rPr>
        <w:t>支持查看字段对象信息；</w:t>
      </w:r>
    </w:p>
    <w:p w14:paraId="5BEDD2CF" w14:textId="77777777" w:rsidR="00171AEE" w:rsidRDefault="00000000">
      <w:pPr>
        <w:pStyle w:val="af5"/>
      </w:pPr>
      <w:r>
        <w:rPr>
          <w:rFonts w:hint="eastAsia"/>
        </w:rPr>
        <w:t>支持查看约束对象信息；</w:t>
      </w:r>
    </w:p>
    <w:p w14:paraId="4DBD4177" w14:textId="77777777" w:rsidR="00171AEE" w:rsidRDefault="00000000">
      <w:pPr>
        <w:pStyle w:val="af5"/>
      </w:pPr>
      <w:r>
        <w:rPr>
          <w:rFonts w:hint="eastAsia"/>
        </w:rPr>
        <w:lastRenderedPageBreak/>
        <w:t>支持查看数据库实例信息；</w:t>
      </w:r>
    </w:p>
    <w:p w14:paraId="70854C24" w14:textId="77777777" w:rsidR="00171AEE" w:rsidRDefault="00000000">
      <w:pPr>
        <w:pStyle w:val="af5"/>
      </w:pPr>
      <w:r>
        <w:rPr>
          <w:rFonts w:hint="eastAsia"/>
        </w:rPr>
        <w:t>支持查看表空间信息；</w:t>
      </w:r>
    </w:p>
    <w:p w14:paraId="44C70015" w14:textId="77777777" w:rsidR="00171AEE" w:rsidRDefault="00000000">
      <w:pPr>
        <w:pStyle w:val="afffffb"/>
        <w:ind w:firstLine="420"/>
      </w:pPr>
      <w:r>
        <w:rPr>
          <w:rFonts w:hint="eastAsia"/>
        </w:rPr>
        <w:t>数据库应支持查看日志文件功能。</w:t>
      </w:r>
    </w:p>
    <w:p w14:paraId="215AFAF9" w14:textId="77777777" w:rsidR="00171AEE" w:rsidRDefault="00000000">
      <w:pPr>
        <w:pStyle w:val="afffffb"/>
        <w:ind w:firstLine="420"/>
      </w:pPr>
      <w:r>
        <w:rPr>
          <w:rFonts w:hint="eastAsia"/>
        </w:rPr>
        <w:t>数据库查看系统信息功能应符合以下要求：</w:t>
      </w:r>
    </w:p>
    <w:p w14:paraId="3A5AF807" w14:textId="77777777" w:rsidR="00171AEE" w:rsidRDefault="00000000">
      <w:pPr>
        <w:pStyle w:val="af5"/>
        <w:numPr>
          <w:ilvl w:val="0"/>
          <w:numId w:val="42"/>
        </w:numPr>
      </w:pPr>
      <w:r>
        <w:rPr>
          <w:rFonts w:hint="eastAsia"/>
        </w:rPr>
        <w:t>提供查看实例数据库缓存的视图或图形化管理工具；</w:t>
      </w:r>
    </w:p>
    <w:p w14:paraId="4EE9E8A7" w14:textId="77777777" w:rsidR="00171AEE" w:rsidRDefault="00000000">
      <w:pPr>
        <w:pStyle w:val="af5"/>
      </w:pPr>
      <w:r>
        <w:rPr>
          <w:rFonts w:hint="eastAsia"/>
        </w:rPr>
        <w:t>提供查看日志缓存的视图或图形化管理工具；</w:t>
      </w:r>
    </w:p>
    <w:p w14:paraId="7E8F2CC6" w14:textId="77777777" w:rsidR="00171AEE" w:rsidRDefault="00000000">
      <w:pPr>
        <w:pStyle w:val="af5"/>
      </w:pPr>
      <w:r>
        <w:rPr>
          <w:rFonts w:hint="eastAsia"/>
        </w:rPr>
        <w:t>提供查看数据字典的视图或图形化管理工具。</w:t>
      </w:r>
    </w:p>
    <w:p w14:paraId="55B5AD87" w14:textId="77777777" w:rsidR="00171AEE" w:rsidRDefault="00000000">
      <w:pPr>
        <w:pStyle w:val="afff"/>
        <w:spacing w:before="156" w:after="156"/>
      </w:pPr>
      <w:bookmarkStart w:id="133" w:name="_Toc10993"/>
      <w:bookmarkStart w:id="134" w:name="_Toc22743"/>
      <w:bookmarkStart w:id="135" w:name="_Toc154408432"/>
      <w:r>
        <w:rPr>
          <w:rFonts w:hint="eastAsia"/>
        </w:rPr>
        <w:t>对象变更</w:t>
      </w:r>
      <w:bookmarkEnd w:id="133"/>
      <w:bookmarkEnd w:id="134"/>
      <w:bookmarkEnd w:id="135"/>
    </w:p>
    <w:p w14:paraId="35CEE8CA" w14:textId="77777777" w:rsidR="00171AEE" w:rsidRDefault="00000000">
      <w:pPr>
        <w:pStyle w:val="afffffb"/>
        <w:ind w:firstLine="420"/>
      </w:pPr>
      <w:r>
        <w:rPr>
          <w:rFonts w:hint="eastAsia"/>
        </w:rPr>
        <w:t>数据库对象变更应符合以下选型要求：</w:t>
      </w:r>
    </w:p>
    <w:p w14:paraId="5DC55191" w14:textId="77777777" w:rsidR="00171AEE" w:rsidRDefault="00000000">
      <w:pPr>
        <w:pStyle w:val="af5"/>
        <w:numPr>
          <w:ilvl w:val="0"/>
          <w:numId w:val="43"/>
        </w:numPr>
      </w:pPr>
      <w:r>
        <w:rPr>
          <w:rFonts w:hint="eastAsia"/>
        </w:rPr>
        <w:t>支持数据库的创建、删除、修改以及数据库属性的查询；</w:t>
      </w:r>
    </w:p>
    <w:p w14:paraId="75D70CC0" w14:textId="77777777" w:rsidR="00171AEE" w:rsidRDefault="00000000">
      <w:pPr>
        <w:pStyle w:val="af5"/>
      </w:pPr>
      <w:r>
        <w:rPr>
          <w:rFonts w:hint="eastAsia"/>
        </w:rPr>
        <w:t>支持在线变更表结构、索引；</w:t>
      </w:r>
    </w:p>
    <w:p w14:paraId="5611233A" w14:textId="77777777" w:rsidR="00171AEE" w:rsidRDefault="00000000">
      <w:pPr>
        <w:pStyle w:val="af5"/>
      </w:pPr>
      <w:r>
        <w:rPr>
          <w:rFonts w:hint="eastAsia"/>
        </w:rPr>
        <w:t>支持数据的增加、删除、修改和查询；</w:t>
      </w:r>
    </w:p>
    <w:p w14:paraId="6A813D1D" w14:textId="77777777" w:rsidR="00171AEE" w:rsidRDefault="00000000">
      <w:pPr>
        <w:pStyle w:val="af5"/>
      </w:pPr>
      <w:r>
        <w:rPr>
          <w:rFonts w:hint="eastAsia"/>
        </w:rPr>
        <w:t>支持通过修改表的方式</w:t>
      </w:r>
      <w:r>
        <w:rPr>
          <w:rFonts w:hint="eastAsia"/>
          <w:kern w:val="2"/>
        </w:rPr>
        <w:t>添加聚集主键</w:t>
      </w:r>
      <w:r>
        <w:rPr>
          <w:rFonts w:hint="eastAsia"/>
        </w:rPr>
        <w:t>。</w:t>
      </w:r>
    </w:p>
    <w:p w14:paraId="7B126197" w14:textId="77777777" w:rsidR="00171AEE" w:rsidRDefault="00000000">
      <w:pPr>
        <w:pStyle w:val="afff"/>
        <w:spacing w:before="156" w:after="156"/>
      </w:pPr>
      <w:bookmarkStart w:id="136" w:name="_Toc1893"/>
      <w:bookmarkStart w:id="137" w:name="_Toc20758"/>
      <w:bookmarkStart w:id="138" w:name="_Toc154408433"/>
      <w:r>
        <w:rPr>
          <w:rFonts w:hint="eastAsia"/>
        </w:rPr>
        <w:t>查看会话系统表/视图</w:t>
      </w:r>
      <w:bookmarkEnd w:id="136"/>
      <w:bookmarkEnd w:id="137"/>
      <w:bookmarkEnd w:id="138"/>
    </w:p>
    <w:p w14:paraId="0B36D8D1" w14:textId="77777777" w:rsidR="00171AEE" w:rsidRDefault="00000000">
      <w:pPr>
        <w:pStyle w:val="afffffb"/>
        <w:ind w:firstLine="420"/>
      </w:pPr>
      <w:r>
        <w:rPr>
          <w:rFonts w:hint="eastAsia"/>
        </w:rPr>
        <w:t>查看会话系统表/视图功能应符合以下选型要求：</w:t>
      </w:r>
    </w:p>
    <w:p w14:paraId="5228803F" w14:textId="77777777" w:rsidR="00171AEE" w:rsidRDefault="00000000">
      <w:pPr>
        <w:pStyle w:val="af5"/>
        <w:numPr>
          <w:ilvl w:val="0"/>
          <w:numId w:val="44"/>
        </w:numPr>
      </w:pPr>
      <w:r>
        <w:rPr>
          <w:rFonts w:hint="eastAsia"/>
        </w:rPr>
        <w:t>能提供查看会话标识的视图或图形化管理工具；</w:t>
      </w:r>
    </w:p>
    <w:p w14:paraId="76CCE52C" w14:textId="77777777" w:rsidR="00171AEE" w:rsidRDefault="00000000">
      <w:pPr>
        <w:pStyle w:val="af5"/>
      </w:pPr>
      <w:r>
        <w:rPr>
          <w:rFonts w:hint="eastAsia"/>
        </w:rPr>
        <w:t>能提供查看进程/线程标识的视图或图形化管理工具；</w:t>
      </w:r>
    </w:p>
    <w:p w14:paraId="2D80C597" w14:textId="77777777" w:rsidR="00171AEE" w:rsidRDefault="00000000">
      <w:pPr>
        <w:pStyle w:val="af5"/>
      </w:pPr>
      <w:r>
        <w:rPr>
          <w:rFonts w:hint="eastAsia"/>
        </w:rPr>
        <w:t>能提供查看用户标识的视图或图形化管理工具；</w:t>
      </w:r>
    </w:p>
    <w:p w14:paraId="40290E64" w14:textId="77777777" w:rsidR="00171AEE" w:rsidRDefault="00000000">
      <w:pPr>
        <w:pStyle w:val="af5"/>
      </w:pPr>
      <w:r>
        <w:rPr>
          <w:rFonts w:hint="eastAsia"/>
        </w:rPr>
        <w:t>能提供查看最近的用户请求命令的视图或图形化管理工具；</w:t>
      </w:r>
    </w:p>
    <w:p w14:paraId="0219F8AF" w14:textId="77777777" w:rsidR="00171AEE" w:rsidRDefault="00000000">
      <w:pPr>
        <w:pStyle w:val="af5"/>
      </w:pPr>
      <w:r>
        <w:rPr>
          <w:rFonts w:hint="eastAsia"/>
        </w:rPr>
        <w:t>能提供查看缺省模式的视图或图形化管理工具；</w:t>
      </w:r>
    </w:p>
    <w:p w14:paraId="396609B2" w14:textId="77777777" w:rsidR="00171AEE" w:rsidRDefault="00000000">
      <w:pPr>
        <w:pStyle w:val="af5"/>
      </w:pPr>
      <w:r>
        <w:rPr>
          <w:rFonts w:hint="eastAsia"/>
        </w:rPr>
        <w:t>能提供查看会话登录时间的视图或图形化管理工具；</w:t>
      </w:r>
    </w:p>
    <w:p w14:paraId="1A8ECD62" w14:textId="77777777" w:rsidR="00171AEE" w:rsidRDefault="00000000">
      <w:pPr>
        <w:pStyle w:val="af5"/>
      </w:pPr>
      <w:r>
        <w:rPr>
          <w:rFonts w:hint="eastAsia"/>
        </w:rPr>
        <w:t>能提供查看会话状态的视图或图形化管理工具；</w:t>
      </w:r>
    </w:p>
    <w:p w14:paraId="7369D94D" w14:textId="77777777" w:rsidR="00171AEE" w:rsidRDefault="00000000">
      <w:pPr>
        <w:pStyle w:val="af5"/>
      </w:pPr>
      <w:r>
        <w:rPr>
          <w:rFonts w:hint="eastAsia"/>
        </w:rPr>
        <w:t>能提供查看等待会话的</w:t>
      </w:r>
      <w:proofErr w:type="gramStart"/>
      <w:r>
        <w:rPr>
          <w:rFonts w:hint="eastAsia"/>
        </w:rPr>
        <w:t>锁信息</w:t>
      </w:r>
      <w:proofErr w:type="gramEnd"/>
      <w:r>
        <w:rPr>
          <w:rFonts w:hint="eastAsia"/>
        </w:rPr>
        <w:t>的视图或图形化管理工具；</w:t>
      </w:r>
    </w:p>
    <w:p w14:paraId="3EC261B9" w14:textId="77777777" w:rsidR="00171AEE" w:rsidRDefault="00000000">
      <w:pPr>
        <w:pStyle w:val="af5"/>
      </w:pPr>
      <w:r>
        <w:rPr>
          <w:rFonts w:hint="eastAsia"/>
        </w:rPr>
        <w:t>能提供查看会话等待时间统计信息的视图或图形化管理工具；</w:t>
      </w:r>
    </w:p>
    <w:p w14:paraId="422BCEB3" w14:textId="77777777" w:rsidR="00171AEE" w:rsidRDefault="00000000">
      <w:pPr>
        <w:pStyle w:val="af5"/>
      </w:pPr>
      <w:r>
        <w:rPr>
          <w:rFonts w:hint="eastAsia"/>
        </w:rPr>
        <w:t>能提供查看会话使用时间统计信息的视图或图形化管理工具。</w:t>
      </w:r>
    </w:p>
    <w:p w14:paraId="25A5705C" w14:textId="77777777" w:rsidR="00171AEE" w:rsidRDefault="00000000">
      <w:pPr>
        <w:pStyle w:val="afff"/>
        <w:spacing w:before="156" w:after="156"/>
      </w:pPr>
      <w:bookmarkStart w:id="139" w:name="_Hlk145512031"/>
      <w:bookmarkStart w:id="140" w:name="_Toc21261"/>
      <w:bookmarkStart w:id="141" w:name="_Toc154408434"/>
      <w:bookmarkStart w:id="142" w:name="_Toc21387"/>
      <w:r>
        <w:rPr>
          <w:rFonts w:hint="eastAsia"/>
        </w:rPr>
        <w:t>查看监控连接系统表/视图</w:t>
      </w:r>
      <w:bookmarkEnd w:id="139"/>
      <w:bookmarkEnd w:id="140"/>
      <w:bookmarkEnd w:id="141"/>
      <w:bookmarkEnd w:id="142"/>
    </w:p>
    <w:p w14:paraId="56D45043" w14:textId="77777777" w:rsidR="00171AEE" w:rsidRDefault="00000000">
      <w:pPr>
        <w:pStyle w:val="afffffb"/>
        <w:ind w:firstLine="420"/>
      </w:pPr>
      <w:r>
        <w:rPr>
          <w:rFonts w:hint="eastAsia"/>
        </w:rPr>
        <w:t>查看监控连接系统表/视图功能应符合以下选型要求：</w:t>
      </w:r>
    </w:p>
    <w:p w14:paraId="2A180830" w14:textId="77777777" w:rsidR="00171AEE" w:rsidRDefault="00000000">
      <w:pPr>
        <w:pStyle w:val="af5"/>
        <w:numPr>
          <w:ilvl w:val="0"/>
          <w:numId w:val="45"/>
        </w:numPr>
      </w:pPr>
      <w:r>
        <w:rPr>
          <w:rFonts w:hint="eastAsia"/>
        </w:rPr>
        <w:t>提供查看连接标识的视图或图形化管理工具；</w:t>
      </w:r>
    </w:p>
    <w:p w14:paraId="76FED7DA" w14:textId="77777777" w:rsidR="00171AEE" w:rsidRDefault="00000000">
      <w:pPr>
        <w:pStyle w:val="af5"/>
      </w:pPr>
      <w:r>
        <w:rPr>
          <w:rFonts w:hint="eastAsia"/>
        </w:rPr>
        <w:t>提供查看连接状态的视图或图形化管理工具；</w:t>
      </w:r>
    </w:p>
    <w:p w14:paraId="29ABABCD" w14:textId="77777777" w:rsidR="00171AEE" w:rsidRDefault="00000000">
      <w:pPr>
        <w:pStyle w:val="af5"/>
      </w:pPr>
      <w:r>
        <w:rPr>
          <w:rFonts w:hint="eastAsia"/>
        </w:rPr>
        <w:t>提供查看连接用户的视图或图形化管理工具；</w:t>
      </w:r>
    </w:p>
    <w:p w14:paraId="39EA96A3" w14:textId="77777777" w:rsidR="00171AEE" w:rsidRDefault="00000000">
      <w:pPr>
        <w:pStyle w:val="af5"/>
      </w:pPr>
      <w:r>
        <w:rPr>
          <w:rFonts w:hint="eastAsia"/>
        </w:rPr>
        <w:t>提供查看连接类型的视图或图形化管理工具；</w:t>
      </w:r>
    </w:p>
    <w:p w14:paraId="77A1C9C5" w14:textId="77777777" w:rsidR="00171AEE" w:rsidRDefault="00000000">
      <w:pPr>
        <w:pStyle w:val="af5"/>
      </w:pPr>
      <w:r>
        <w:rPr>
          <w:rFonts w:hint="eastAsia"/>
        </w:rPr>
        <w:t>提供查看当前事务信息的视图或图形化管理工具。</w:t>
      </w:r>
    </w:p>
    <w:p w14:paraId="14C6939D" w14:textId="77777777" w:rsidR="00171AEE" w:rsidRDefault="00000000">
      <w:pPr>
        <w:pStyle w:val="affe"/>
        <w:spacing w:before="156" w:after="156"/>
      </w:pPr>
      <w:bookmarkStart w:id="143" w:name="_Toc154408436"/>
      <w:bookmarkStart w:id="144" w:name="_Toc16238"/>
      <w:bookmarkStart w:id="145" w:name="_Toc15897"/>
      <w:bookmarkStart w:id="146" w:name="_Toc28887"/>
      <w:r>
        <w:rPr>
          <w:rFonts w:hint="eastAsia"/>
        </w:rPr>
        <w:t>图形化管理</w:t>
      </w:r>
    </w:p>
    <w:p w14:paraId="2119AA0E" w14:textId="77777777" w:rsidR="00171AEE" w:rsidRDefault="00000000">
      <w:pPr>
        <w:pStyle w:val="afff"/>
        <w:spacing w:before="156" w:after="156"/>
      </w:pPr>
      <w:bookmarkStart w:id="147" w:name="_Toc154408461"/>
      <w:bookmarkStart w:id="148" w:name="_Toc8184"/>
      <w:bookmarkStart w:id="149" w:name="_Toc29286"/>
      <w:r>
        <w:rPr>
          <w:rFonts w:hint="eastAsia"/>
        </w:rPr>
        <w:t>数据库开发调试工具</w:t>
      </w:r>
      <w:bookmarkEnd w:id="147"/>
      <w:bookmarkEnd w:id="148"/>
      <w:bookmarkEnd w:id="149"/>
    </w:p>
    <w:p w14:paraId="709DA184" w14:textId="77777777" w:rsidR="00171AEE" w:rsidRDefault="00000000">
      <w:pPr>
        <w:pStyle w:val="afffffb"/>
        <w:ind w:firstLine="420"/>
      </w:pPr>
      <w:r>
        <w:rPr>
          <w:rFonts w:hint="eastAsia"/>
        </w:rPr>
        <w:t>数据库开发调试工具应符合以下选型要求：</w:t>
      </w:r>
    </w:p>
    <w:p w14:paraId="6A4A3B43" w14:textId="77777777" w:rsidR="00171AEE" w:rsidRDefault="00000000">
      <w:pPr>
        <w:pStyle w:val="af5"/>
        <w:numPr>
          <w:ilvl w:val="0"/>
          <w:numId w:val="46"/>
        </w:numPr>
      </w:pPr>
      <w:r>
        <w:rPr>
          <w:rFonts w:hint="eastAsia"/>
        </w:rPr>
        <w:t>具备图形化功能，提高易用性；</w:t>
      </w:r>
    </w:p>
    <w:p w14:paraId="3CD07259" w14:textId="77777777" w:rsidR="00171AEE" w:rsidRDefault="00000000">
      <w:pPr>
        <w:pStyle w:val="af5"/>
      </w:pPr>
      <w:r>
        <w:rPr>
          <w:rFonts w:hint="eastAsia"/>
        </w:rPr>
        <w:t>具备导入、编辑、保存、执行SQL语句和SQL脚本功能；</w:t>
      </w:r>
    </w:p>
    <w:p w14:paraId="23BFA796" w14:textId="77777777" w:rsidR="00171AEE" w:rsidRDefault="00000000">
      <w:pPr>
        <w:pStyle w:val="af5"/>
      </w:pPr>
      <w:r>
        <w:rPr>
          <w:rFonts w:hint="eastAsia"/>
        </w:rPr>
        <w:t>具备复制、编辑现有数据库对象功能；</w:t>
      </w:r>
    </w:p>
    <w:p w14:paraId="0A8CE483" w14:textId="77777777" w:rsidR="00171AEE" w:rsidRDefault="00000000">
      <w:pPr>
        <w:pStyle w:val="af5"/>
      </w:pPr>
      <w:r>
        <w:rPr>
          <w:rFonts w:hint="eastAsia"/>
        </w:rPr>
        <w:lastRenderedPageBreak/>
        <w:t>具备关键词显示标记、动态语法提示的SQL编辑器功能。</w:t>
      </w:r>
    </w:p>
    <w:p w14:paraId="5A271FD9" w14:textId="77777777" w:rsidR="00171AEE" w:rsidRDefault="00000000">
      <w:pPr>
        <w:pStyle w:val="afff"/>
        <w:spacing w:before="156" w:after="156"/>
      </w:pPr>
      <w:bookmarkStart w:id="150" w:name="_Toc154408463"/>
      <w:bookmarkStart w:id="151" w:name="_Toc24978"/>
      <w:bookmarkStart w:id="152" w:name="_Toc29465"/>
      <w:r>
        <w:rPr>
          <w:rFonts w:hint="eastAsia"/>
        </w:rPr>
        <w:t>网络配置工具</w:t>
      </w:r>
      <w:bookmarkEnd w:id="150"/>
      <w:bookmarkEnd w:id="151"/>
      <w:bookmarkEnd w:id="152"/>
    </w:p>
    <w:p w14:paraId="29FDB2C2" w14:textId="77777777" w:rsidR="00171AEE" w:rsidRDefault="00000000">
      <w:pPr>
        <w:pStyle w:val="afffffb"/>
        <w:ind w:firstLine="420"/>
      </w:pPr>
      <w:r>
        <w:rPr>
          <w:rFonts w:hint="eastAsia"/>
        </w:rPr>
        <w:t>数据库网络配置工具</w:t>
      </w:r>
      <w:r>
        <w:rPr>
          <w:rFonts w:hint="eastAsia"/>
          <w:bCs/>
        </w:rPr>
        <w:t>应</w:t>
      </w:r>
      <w:r>
        <w:rPr>
          <w:rFonts w:hint="eastAsia"/>
        </w:rPr>
        <w:t>符合以下选型要求：</w:t>
      </w:r>
    </w:p>
    <w:p w14:paraId="04BF77AD" w14:textId="77777777" w:rsidR="00171AEE" w:rsidRDefault="00000000">
      <w:pPr>
        <w:pStyle w:val="af5"/>
        <w:numPr>
          <w:ilvl w:val="0"/>
          <w:numId w:val="47"/>
        </w:numPr>
      </w:pPr>
      <w:r>
        <w:rPr>
          <w:rFonts w:hint="eastAsia"/>
        </w:rPr>
        <w:t>提供客户端、服务器端网络配置；</w:t>
      </w:r>
    </w:p>
    <w:p w14:paraId="405EC7FE" w14:textId="77777777" w:rsidR="00171AEE" w:rsidRDefault="00000000">
      <w:pPr>
        <w:pStyle w:val="af5"/>
      </w:pPr>
      <w:r>
        <w:rPr>
          <w:rFonts w:hint="eastAsia"/>
        </w:rPr>
        <w:t>支持配置网络连接参数、主机、端口、协议等内容。</w:t>
      </w:r>
    </w:p>
    <w:p w14:paraId="0F2B3232" w14:textId="77777777" w:rsidR="00171AEE" w:rsidRDefault="00000000">
      <w:pPr>
        <w:pStyle w:val="afff"/>
        <w:spacing w:before="156" w:after="156"/>
      </w:pPr>
      <w:bookmarkStart w:id="153" w:name="_Toc154408464"/>
      <w:bookmarkStart w:id="154" w:name="_Toc19051"/>
      <w:bookmarkStart w:id="155" w:name="_Toc1821"/>
      <w:r>
        <w:rPr>
          <w:rFonts w:hint="eastAsia"/>
        </w:rPr>
        <w:t>实例配置工具</w:t>
      </w:r>
      <w:bookmarkEnd w:id="153"/>
      <w:bookmarkEnd w:id="154"/>
      <w:bookmarkEnd w:id="155"/>
    </w:p>
    <w:p w14:paraId="07315041" w14:textId="77777777" w:rsidR="00171AEE" w:rsidRDefault="00000000">
      <w:pPr>
        <w:pStyle w:val="afffffb"/>
        <w:ind w:firstLine="420"/>
      </w:pPr>
      <w:r>
        <w:rPr>
          <w:rFonts w:hint="eastAsia"/>
        </w:rPr>
        <w:t>数据库实例配置工具</w:t>
      </w:r>
      <w:r>
        <w:rPr>
          <w:rFonts w:hint="eastAsia"/>
          <w:bCs/>
        </w:rPr>
        <w:t>应</w:t>
      </w:r>
      <w:r>
        <w:rPr>
          <w:rFonts w:hint="eastAsia"/>
        </w:rPr>
        <w:t>符合以下选型要求：</w:t>
      </w:r>
    </w:p>
    <w:p w14:paraId="09E087E9" w14:textId="77777777" w:rsidR="00171AEE" w:rsidRDefault="00000000">
      <w:pPr>
        <w:pStyle w:val="af5"/>
        <w:numPr>
          <w:ilvl w:val="0"/>
          <w:numId w:val="48"/>
        </w:numPr>
      </w:pPr>
      <w:r>
        <w:rPr>
          <w:rFonts w:hint="eastAsia"/>
        </w:rPr>
        <w:t>支持数据库的创建、修改和删除；</w:t>
      </w:r>
    </w:p>
    <w:p w14:paraId="05CAB543" w14:textId="77777777" w:rsidR="00171AEE" w:rsidRDefault="00000000">
      <w:pPr>
        <w:pStyle w:val="af5"/>
      </w:pPr>
      <w:r>
        <w:rPr>
          <w:rFonts w:hint="eastAsia"/>
        </w:rPr>
        <w:t>支持配置数据库数据文件、日志文件、归档文件的存储位置、逻辑空间（表空间）等参数；</w:t>
      </w:r>
    </w:p>
    <w:p w14:paraId="4C9886FB" w14:textId="77777777" w:rsidR="00171AEE" w:rsidRDefault="00000000">
      <w:pPr>
        <w:pStyle w:val="af5"/>
        <w:rPr>
          <w:bCs/>
        </w:rPr>
      </w:pPr>
      <w:r>
        <w:rPr>
          <w:rFonts w:hint="eastAsia"/>
        </w:rPr>
        <w:t>支持配置数据库属性相关参数（如最大连接数等）；</w:t>
      </w:r>
    </w:p>
    <w:p w14:paraId="127F3B81" w14:textId="77777777" w:rsidR="00171AEE" w:rsidRDefault="00000000">
      <w:pPr>
        <w:pStyle w:val="af5"/>
        <w:rPr>
          <w:bCs/>
        </w:rPr>
      </w:pPr>
      <w:r>
        <w:rPr>
          <w:rFonts w:hint="eastAsia"/>
          <w:bCs/>
        </w:rPr>
        <w:t>支持对归档模式、归档启用 /停用的图形化管理。</w:t>
      </w:r>
    </w:p>
    <w:p w14:paraId="361A820E" w14:textId="77777777" w:rsidR="00171AEE" w:rsidRDefault="00000000">
      <w:pPr>
        <w:pStyle w:val="afff"/>
        <w:spacing w:before="156" w:after="156"/>
      </w:pPr>
      <w:bookmarkStart w:id="156" w:name="_Toc154408466"/>
      <w:bookmarkStart w:id="157" w:name="_Toc26024"/>
      <w:bookmarkStart w:id="158" w:name="_Toc2566"/>
      <w:r>
        <w:rPr>
          <w:rFonts w:hint="eastAsia"/>
        </w:rPr>
        <w:t>执行计划查看工具</w:t>
      </w:r>
      <w:bookmarkEnd w:id="156"/>
      <w:bookmarkEnd w:id="157"/>
      <w:bookmarkEnd w:id="158"/>
    </w:p>
    <w:p w14:paraId="31FC23C9" w14:textId="77777777" w:rsidR="00171AEE" w:rsidRDefault="00000000">
      <w:pPr>
        <w:pStyle w:val="afffffb"/>
        <w:ind w:firstLine="420"/>
      </w:pPr>
      <w:r>
        <w:rPr>
          <w:rFonts w:hint="eastAsia"/>
        </w:rPr>
        <w:t>SQL执行计划查看工具应符合以下选型要求：</w:t>
      </w:r>
    </w:p>
    <w:p w14:paraId="30F5A18C" w14:textId="77777777" w:rsidR="00171AEE" w:rsidRDefault="00000000">
      <w:pPr>
        <w:pStyle w:val="af5"/>
        <w:numPr>
          <w:ilvl w:val="0"/>
          <w:numId w:val="49"/>
        </w:numPr>
      </w:pPr>
      <w:r>
        <w:rPr>
          <w:rFonts w:hint="eastAsia"/>
        </w:rPr>
        <w:t>提供与数据库管理系统进行SQL交互的工具，</w:t>
      </w:r>
      <w:proofErr w:type="gramStart"/>
      <w:r>
        <w:rPr>
          <w:rFonts w:hint="eastAsia"/>
        </w:rPr>
        <w:t>方便运</w:t>
      </w:r>
      <w:proofErr w:type="gramEnd"/>
      <w:r>
        <w:rPr>
          <w:rFonts w:hint="eastAsia"/>
        </w:rPr>
        <w:t>维工作；</w:t>
      </w:r>
    </w:p>
    <w:p w14:paraId="5A43554B" w14:textId="77777777" w:rsidR="00171AEE" w:rsidRDefault="00000000">
      <w:pPr>
        <w:pStyle w:val="af5"/>
      </w:pPr>
      <w:r>
        <w:rPr>
          <w:rFonts w:hint="eastAsia"/>
        </w:rPr>
        <w:t>支持查看SQL语句查询执行计划与统计信息。</w:t>
      </w:r>
    </w:p>
    <w:p w14:paraId="642C0B7D" w14:textId="77777777" w:rsidR="00171AEE" w:rsidRDefault="00000000">
      <w:pPr>
        <w:pStyle w:val="afff"/>
        <w:spacing w:before="156" w:after="156"/>
      </w:pPr>
      <w:bookmarkStart w:id="159" w:name="_Toc16797"/>
      <w:bookmarkStart w:id="160" w:name="_Toc154408468"/>
      <w:bookmarkStart w:id="161" w:name="_Toc22149"/>
      <w:r>
        <w:rPr>
          <w:rFonts w:hint="eastAsia"/>
        </w:rPr>
        <w:t>导入导出工具</w:t>
      </w:r>
      <w:bookmarkEnd w:id="159"/>
      <w:bookmarkEnd w:id="160"/>
      <w:bookmarkEnd w:id="161"/>
    </w:p>
    <w:p w14:paraId="08C1B42C" w14:textId="77777777" w:rsidR="00171AEE" w:rsidRDefault="00000000">
      <w:pPr>
        <w:pStyle w:val="afffffb"/>
        <w:ind w:firstLine="420"/>
      </w:pPr>
      <w:r>
        <w:rPr>
          <w:rFonts w:hint="eastAsia"/>
        </w:rPr>
        <w:t>数据库导入导出工具应符合以下选型要求：</w:t>
      </w:r>
    </w:p>
    <w:p w14:paraId="0A29B5D5" w14:textId="77777777" w:rsidR="00171AEE" w:rsidRDefault="00000000">
      <w:pPr>
        <w:pStyle w:val="af5"/>
        <w:numPr>
          <w:ilvl w:val="0"/>
          <w:numId w:val="50"/>
        </w:numPr>
      </w:pPr>
      <w:r>
        <w:rPr>
          <w:rFonts w:hint="eastAsia"/>
        </w:rPr>
        <w:t>支持导出不同格式，可以将不同格式数据导入到数据库中；</w:t>
      </w:r>
    </w:p>
    <w:p w14:paraId="7D31688B" w14:textId="77777777" w:rsidR="00171AEE" w:rsidRDefault="00000000">
      <w:pPr>
        <w:pStyle w:val="af5"/>
      </w:pPr>
      <w:r>
        <w:rPr>
          <w:rFonts w:hint="eastAsia"/>
        </w:rPr>
        <w:t>支持不同级别和不同数据库对象的导入/导出功能。</w:t>
      </w:r>
    </w:p>
    <w:p w14:paraId="6B84973A" w14:textId="77777777" w:rsidR="00171AEE" w:rsidRDefault="00000000">
      <w:pPr>
        <w:pStyle w:val="afff"/>
        <w:spacing w:before="156" w:after="156"/>
      </w:pPr>
      <w:bookmarkStart w:id="162" w:name="_Toc18706"/>
      <w:bookmarkStart w:id="163" w:name="_Toc2463"/>
      <w:bookmarkStart w:id="164" w:name="_Toc154408470"/>
      <w:r>
        <w:rPr>
          <w:rFonts w:hint="eastAsia"/>
        </w:rPr>
        <w:t>数据库运维工具</w:t>
      </w:r>
      <w:bookmarkEnd w:id="162"/>
      <w:bookmarkEnd w:id="163"/>
      <w:bookmarkEnd w:id="164"/>
    </w:p>
    <w:p w14:paraId="58AA7A4A" w14:textId="77777777" w:rsidR="00171AEE" w:rsidRDefault="00000000">
      <w:pPr>
        <w:pStyle w:val="afffffb"/>
        <w:ind w:firstLine="420"/>
      </w:pPr>
      <w:r>
        <w:rPr>
          <w:rFonts w:hint="eastAsia"/>
        </w:rPr>
        <w:t>数据库运</w:t>
      </w:r>
      <w:proofErr w:type="gramStart"/>
      <w:r>
        <w:rPr>
          <w:rFonts w:hint="eastAsia"/>
        </w:rPr>
        <w:t>维工具</w:t>
      </w:r>
      <w:proofErr w:type="gramEnd"/>
      <w:r>
        <w:rPr>
          <w:rFonts w:hint="eastAsia"/>
        </w:rPr>
        <w:t>应符合以下选型要求：</w:t>
      </w:r>
    </w:p>
    <w:p w14:paraId="1F224A38" w14:textId="77777777" w:rsidR="00171AEE" w:rsidRDefault="00000000">
      <w:pPr>
        <w:pStyle w:val="af5"/>
        <w:numPr>
          <w:ilvl w:val="0"/>
          <w:numId w:val="51"/>
        </w:numPr>
      </w:pPr>
      <w:r>
        <w:rPr>
          <w:rFonts w:hint="eastAsia"/>
        </w:rPr>
        <w:t>支持数据库对象结构、数据、统计信息更新维护；</w:t>
      </w:r>
    </w:p>
    <w:p w14:paraId="0185F7F3" w14:textId="77777777" w:rsidR="00171AEE" w:rsidRDefault="00000000">
      <w:pPr>
        <w:pStyle w:val="af5"/>
      </w:pPr>
      <w:r>
        <w:rPr>
          <w:rFonts w:hint="eastAsia"/>
        </w:rPr>
        <w:t>支持数据库创建、数据库修改、数据库删除；</w:t>
      </w:r>
    </w:p>
    <w:p w14:paraId="0B85E233" w14:textId="77777777" w:rsidR="00171AEE" w:rsidRDefault="00000000">
      <w:pPr>
        <w:pStyle w:val="af5"/>
      </w:pPr>
      <w:r>
        <w:rPr>
          <w:rFonts w:hint="eastAsia"/>
        </w:rPr>
        <w:t>支持数据库任务自动化调度作业管理；</w:t>
      </w:r>
    </w:p>
    <w:p w14:paraId="2A43657E" w14:textId="77777777" w:rsidR="00171AEE" w:rsidRDefault="00000000">
      <w:pPr>
        <w:pStyle w:val="af5"/>
      </w:pPr>
      <w:r>
        <w:rPr>
          <w:rFonts w:hint="eastAsia"/>
        </w:rPr>
        <w:t>支持图形化展示数据库管理的各自元数据界面、展示的内容应具有层次性，包括模式、</w:t>
      </w:r>
      <w:proofErr w:type="gramStart"/>
      <w:r>
        <w:rPr>
          <w:rFonts w:hint="eastAsia"/>
        </w:rPr>
        <w:t>非模式</w:t>
      </w:r>
      <w:proofErr w:type="gramEnd"/>
      <w:r>
        <w:rPr>
          <w:rFonts w:hint="eastAsia"/>
        </w:rPr>
        <w:t>数据字典信息。</w:t>
      </w:r>
    </w:p>
    <w:p w14:paraId="76996322" w14:textId="77777777" w:rsidR="00171AEE" w:rsidRDefault="00000000">
      <w:pPr>
        <w:pStyle w:val="afff"/>
        <w:spacing w:before="156" w:after="156"/>
      </w:pPr>
      <w:bookmarkStart w:id="165" w:name="_Toc14060"/>
      <w:bookmarkStart w:id="166" w:name="_Toc6775"/>
      <w:bookmarkStart w:id="167" w:name="_Toc154408471"/>
      <w:r>
        <w:rPr>
          <w:rFonts w:hint="eastAsia"/>
        </w:rPr>
        <w:t>监控跟踪工具</w:t>
      </w:r>
      <w:bookmarkEnd w:id="165"/>
      <w:bookmarkEnd w:id="166"/>
      <w:bookmarkEnd w:id="167"/>
    </w:p>
    <w:p w14:paraId="757CF510" w14:textId="77777777" w:rsidR="00171AEE" w:rsidRDefault="00000000">
      <w:pPr>
        <w:pStyle w:val="afffffb"/>
        <w:ind w:firstLine="420"/>
      </w:pPr>
      <w:r>
        <w:rPr>
          <w:rFonts w:hint="eastAsia"/>
        </w:rPr>
        <w:t>数据库监控跟踪工具</w:t>
      </w:r>
      <w:r>
        <w:rPr>
          <w:rFonts w:hint="eastAsia"/>
          <w:bCs/>
        </w:rPr>
        <w:t>应</w:t>
      </w:r>
      <w:r>
        <w:rPr>
          <w:rFonts w:hint="eastAsia"/>
        </w:rPr>
        <w:t>符合以下选型要求：</w:t>
      </w:r>
    </w:p>
    <w:p w14:paraId="55D26A03" w14:textId="77777777" w:rsidR="00171AEE" w:rsidRDefault="00000000">
      <w:pPr>
        <w:pStyle w:val="af5"/>
        <w:numPr>
          <w:ilvl w:val="0"/>
          <w:numId w:val="52"/>
        </w:numPr>
      </w:pPr>
      <w:r>
        <w:rPr>
          <w:rFonts w:hint="eastAsia"/>
        </w:rPr>
        <w:t>收集和统计数据库某时间段的运行状态及性能信息，判断该时间的数据库运行性能瓶颈；</w:t>
      </w:r>
    </w:p>
    <w:p w14:paraId="0439D108" w14:textId="77777777" w:rsidR="00171AEE" w:rsidRDefault="00000000">
      <w:pPr>
        <w:pStyle w:val="af5"/>
      </w:pPr>
      <w:r>
        <w:rPr>
          <w:rFonts w:hint="eastAsia"/>
        </w:rPr>
        <w:t>支持系统状态监控能力，包括对集群、服务器和数据库状态的监控等；</w:t>
      </w:r>
    </w:p>
    <w:p w14:paraId="3914CE83" w14:textId="77777777" w:rsidR="00171AEE" w:rsidRDefault="00000000">
      <w:pPr>
        <w:pStyle w:val="af5"/>
      </w:pPr>
      <w:r>
        <w:rPr>
          <w:rFonts w:hint="eastAsia"/>
        </w:rPr>
        <w:t>支持性能瓶颈跟踪、运行过程监控与调优；</w:t>
      </w:r>
    </w:p>
    <w:p w14:paraId="6E4350AD" w14:textId="77777777" w:rsidR="00171AEE" w:rsidRDefault="00000000">
      <w:pPr>
        <w:pStyle w:val="af5"/>
      </w:pPr>
      <w:r>
        <w:rPr>
          <w:rFonts w:hint="eastAsia"/>
        </w:rPr>
        <w:t>提供数据库实例、网络通信、数据库对象的跟踪日志，日志数据应准确、完整；</w:t>
      </w:r>
    </w:p>
    <w:p w14:paraId="277AFBEE" w14:textId="77777777" w:rsidR="00171AEE" w:rsidRDefault="00000000">
      <w:pPr>
        <w:pStyle w:val="af5"/>
      </w:pPr>
      <w:r>
        <w:rPr>
          <w:rFonts w:hint="eastAsia"/>
        </w:rPr>
        <w:t>支持特定事件或事务发生时收集监控数据库活动事务数据；</w:t>
      </w:r>
    </w:p>
    <w:p w14:paraId="341F8F56" w14:textId="77777777" w:rsidR="00171AEE" w:rsidRDefault="00000000">
      <w:pPr>
        <w:pStyle w:val="af5"/>
      </w:pPr>
      <w:r>
        <w:rPr>
          <w:rFonts w:hint="eastAsia"/>
        </w:rPr>
        <w:t>支持跟踪数据库等待事件；</w:t>
      </w:r>
    </w:p>
    <w:p w14:paraId="39CAA0B9" w14:textId="77777777" w:rsidR="00171AEE" w:rsidRDefault="00000000">
      <w:pPr>
        <w:pStyle w:val="af5"/>
      </w:pPr>
      <w:r>
        <w:rPr>
          <w:rFonts w:hint="eastAsia"/>
        </w:rPr>
        <w:t>提供捕获并记录实例、数据库在特定时间点的状态；</w:t>
      </w:r>
    </w:p>
    <w:p w14:paraId="2D84A1D0" w14:textId="77777777" w:rsidR="00171AEE" w:rsidRDefault="00000000">
      <w:pPr>
        <w:pStyle w:val="af5"/>
      </w:pPr>
      <w:r>
        <w:rPr>
          <w:rFonts w:hint="eastAsia"/>
        </w:rPr>
        <w:t>提供图形化界面支持多实例集成监控与管理；</w:t>
      </w:r>
    </w:p>
    <w:p w14:paraId="544082C6" w14:textId="77777777" w:rsidR="00171AEE" w:rsidRDefault="00000000">
      <w:pPr>
        <w:pStyle w:val="af5"/>
      </w:pPr>
      <w:r>
        <w:rPr>
          <w:rFonts w:hint="eastAsia"/>
        </w:rPr>
        <w:t>提供图形化界面应支持操作系统和网络资源集成监控与管理。</w:t>
      </w:r>
    </w:p>
    <w:p w14:paraId="49E5DA71" w14:textId="77777777" w:rsidR="00171AEE" w:rsidRDefault="00000000">
      <w:pPr>
        <w:pStyle w:val="afff"/>
        <w:spacing w:before="156" w:after="156"/>
      </w:pPr>
      <w:bookmarkStart w:id="168" w:name="_Toc22447"/>
      <w:bookmarkStart w:id="169" w:name="_Toc5161"/>
      <w:bookmarkStart w:id="170" w:name="_Toc154408473"/>
      <w:proofErr w:type="gramStart"/>
      <w:r>
        <w:rPr>
          <w:rFonts w:hint="eastAsia"/>
        </w:rPr>
        <w:lastRenderedPageBreak/>
        <w:t>远程启</w:t>
      </w:r>
      <w:proofErr w:type="gramEnd"/>
      <w:r>
        <w:rPr>
          <w:rFonts w:hint="eastAsia"/>
        </w:rPr>
        <w:t>停工具</w:t>
      </w:r>
      <w:bookmarkEnd w:id="168"/>
      <w:bookmarkEnd w:id="169"/>
      <w:bookmarkEnd w:id="170"/>
    </w:p>
    <w:p w14:paraId="11FA0C34" w14:textId="77777777" w:rsidR="00171AEE" w:rsidRDefault="00000000">
      <w:pPr>
        <w:pStyle w:val="afffffb"/>
        <w:ind w:firstLine="420"/>
      </w:pPr>
      <w:r>
        <w:rPr>
          <w:rFonts w:hint="eastAsia"/>
        </w:rPr>
        <w:t>图形化</w:t>
      </w:r>
      <w:proofErr w:type="gramStart"/>
      <w:r>
        <w:rPr>
          <w:rFonts w:hint="eastAsia"/>
        </w:rPr>
        <w:t>远程启停工具</w:t>
      </w:r>
      <w:proofErr w:type="gramEnd"/>
      <w:r>
        <w:rPr>
          <w:rFonts w:hint="eastAsia"/>
          <w:bCs/>
        </w:rPr>
        <w:t>应</w:t>
      </w:r>
      <w:r>
        <w:rPr>
          <w:rFonts w:hint="eastAsia"/>
        </w:rPr>
        <w:t>符合以下选型要求：</w:t>
      </w:r>
    </w:p>
    <w:p w14:paraId="40B2D0A0" w14:textId="77777777" w:rsidR="00171AEE" w:rsidRDefault="00000000">
      <w:pPr>
        <w:pStyle w:val="af5"/>
        <w:numPr>
          <w:ilvl w:val="0"/>
          <w:numId w:val="53"/>
        </w:numPr>
      </w:pPr>
      <w:r>
        <w:rPr>
          <w:rFonts w:hint="eastAsia"/>
        </w:rPr>
        <w:t>提供数据库资源配置向导；</w:t>
      </w:r>
    </w:p>
    <w:p w14:paraId="26FA6AA2" w14:textId="77777777" w:rsidR="00171AEE" w:rsidRDefault="00000000">
      <w:pPr>
        <w:pStyle w:val="af5"/>
      </w:pPr>
      <w:r>
        <w:rPr>
          <w:rFonts w:hint="eastAsia"/>
        </w:rPr>
        <w:t>提供远程数据库服务启动、关闭功能。</w:t>
      </w:r>
    </w:p>
    <w:p w14:paraId="6FD9A0E4" w14:textId="77777777" w:rsidR="00171AEE" w:rsidRDefault="00000000">
      <w:pPr>
        <w:pStyle w:val="afff"/>
        <w:spacing w:before="156" w:after="156"/>
      </w:pPr>
      <w:bookmarkStart w:id="171" w:name="_Toc154408477"/>
      <w:bookmarkStart w:id="172" w:name="_Toc25144"/>
      <w:bookmarkStart w:id="173" w:name="_Toc4540"/>
      <w:r>
        <w:rPr>
          <w:rFonts w:hint="eastAsia"/>
        </w:rPr>
        <w:t>配置</w:t>
      </w:r>
      <w:bookmarkEnd w:id="171"/>
      <w:r>
        <w:rPr>
          <w:rFonts w:hint="eastAsia"/>
        </w:rPr>
        <w:t>管理工具</w:t>
      </w:r>
      <w:bookmarkEnd w:id="172"/>
      <w:bookmarkEnd w:id="173"/>
    </w:p>
    <w:p w14:paraId="0AFE3514" w14:textId="77777777" w:rsidR="00171AEE" w:rsidRDefault="00000000">
      <w:pPr>
        <w:pStyle w:val="afff0"/>
        <w:spacing w:before="156" w:after="156"/>
      </w:pPr>
      <w:bookmarkStart w:id="174" w:name="_Toc18217"/>
      <w:bookmarkStart w:id="175" w:name="_Toc15525"/>
      <w:r>
        <w:rPr>
          <w:rFonts w:hint="eastAsia"/>
        </w:rPr>
        <w:t>基本参数配置</w:t>
      </w:r>
    </w:p>
    <w:p w14:paraId="5547099F" w14:textId="77777777" w:rsidR="00171AEE" w:rsidRDefault="00000000">
      <w:pPr>
        <w:pStyle w:val="afffffb"/>
        <w:ind w:firstLine="420"/>
      </w:pPr>
      <w:r>
        <w:rPr>
          <w:rFonts w:hint="eastAsia"/>
        </w:rPr>
        <w:t>数据库基本参数配置功能应符合以下选型要求：</w:t>
      </w:r>
      <w:bookmarkEnd w:id="174"/>
      <w:bookmarkEnd w:id="175"/>
    </w:p>
    <w:p w14:paraId="2148EBEF" w14:textId="77777777" w:rsidR="00171AEE" w:rsidRDefault="00000000">
      <w:pPr>
        <w:pStyle w:val="af5"/>
        <w:numPr>
          <w:ilvl w:val="0"/>
          <w:numId w:val="54"/>
        </w:numPr>
      </w:pPr>
      <w:r>
        <w:rPr>
          <w:rFonts w:hint="eastAsia"/>
        </w:rPr>
        <w:t>配置资源使用限额；</w:t>
      </w:r>
    </w:p>
    <w:p w14:paraId="058FFB22" w14:textId="77777777" w:rsidR="00171AEE" w:rsidRDefault="00000000">
      <w:pPr>
        <w:pStyle w:val="af5"/>
      </w:pPr>
      <w:r>
        <w:rPr>
          <w:rFonts w:hint="eastAsia"/>
        </w:rPr>
        <w:t>配置连接数；</w:t>
      </w:r>
    </w:p>
    <w:p w14:paraId="7FA1E984" w14:textId="77777777" w:rsidR="00171AEE" w:rsidRDefault="00000000">
      <w:pPr>
        <w:pStyle w:val="af5"/>
      </w:pPr>
      <w:r>
        <w:rPr>
          <w:rFonts w:hint="eastAsia"/>
        </w:rPr>
        <w:t>配置白名单。</w:t>
      </w:r>
    </w:p>
    <w:p w14:paraId="01886691" w14:textId="77777777" w:rsidR="00171AEE" w:rsidRDefault="00000000">
      <w:pPr>
        <w:pStyle w:val="afff0"/>
        <w:spacing w:before="156" w:after="156"/>
      </w:pPr>
      <w:r>
        <w:rPr>
          <w:rFonts w:hint="eastAsia"/>
        </w:rPr>
        <w:t>逻辑存储配置</w:t>
      </w:r>
    </w:p>
    <w:p w14:paraId="68D374A8" w14:textId="77777777" w:rsidR="00171AEE" w:rsidRDefault="00000000">
      <w:pPr>
        <w:pStyle w:val="afffffb"/>
        <w:ind w:firstLine="420"/>
      </w:pPr>
      <w:r>
        <w:rPr>
          <w:rFonts w:hint="eastAsia"/>
        </w:rPr>
        <w:t>数据库支持图形界面管理逻辑存储配置，应符合以下选型要求：</w:t>
      </w:r>
    </w:p>
    <w:p w14:paraId="132F42C7" w14:textId="77777777" w:rsidR="00171AEE" w:rsidRDefault="00000000">
      <w:pPr>
        <w:pStyle w:val="af5"/>
        <w:numPr>
          <w:ilvl w:val="0"/>
          <w:numId w:val="55"/>
        </w:numPr>
      </w:pPr>
      <w:r>
        <w:rPr>
          <w:rFonts w:hint="eastAsia"/>
        </w:rPr>
        <w:t>图形界面支持逻辑存储配置；</w:t>
      </w:r>
    </w:p>
    <w:p w14:paraId="172180E5" w14:textId="77777777" w:rsidR="00171AEE" w:rsidRDefault="00000000">
      <w:pPr>
        <w:pStyle w:val="af5"/>
      </w:pPr>
      <w:r>
        <w:rPr>
          <w:rFonts w:hint="eastAsia"/>
        </w:rPr>
        <w:t>提供图形化界面管理数据库对象逻辑空间分配功能。</w:t>
      </w:r>
    </w:p>
    <w:p w14:paraId="7B5A984C" w14:textId="77777777" w:rsidR="00171AEE" w:rsidRDefault="00000000">
      <w:pPr>
        <w:pStyle w:val="afff0"/>
        <w:spacing w:before="156" w:after="156"/>
      </w:pPr>
      <w:r>
        <w:rPr>
          <w:rFonts w:hint="eastAsia"/>
        </w:rPr>
        <w:t>用户口令配置</w:t>
      </w:r>
    </w:p>
    <w:p w14:paraId="5D9183E8" w14:textId="77777777" w:rsidR="00171AEE" w:rsidRDefault="00000000">
      <w:pPr>
        <w:pStyle w:val="afffffb"/>
        <w:ind w:firstLine="420"/>
      </w:pPr>
      <w:r>
        <w:rPr>
          <w:rFonts w:hint="eastAsia"/>
        </w:rPr>
        <w:t>数据库应支持图形界面配置用户口令功能。</w:t>
      </w:r>
    </w:p>
    <w:p w14:paraId="327E557E" w14:textId="77777777" w:rsidR="00171AEE" w:rsidRDefault="00000000">
      <w:pPr>
        <w:pStyle w:val="afff0"/>
        <w:spacing w:before="156" w:after="156"/>
      </w:pPr>
      <w:r>
        <w:rPr>
          <w:rFonts w:hint="eastAsia"/>
        </w:rPr>
        <w:t>审计配置</w:t>
      </w:r>
    </w:p>
    <w:p w14:paraId="33A28011" w14:textId="77777777" w:rsidR="00171AEE" w:rsidRDefault="00000000">
      <w:pPr>
        <w:pStyle w:val="afffffb"/>
        <w:ind w:firstLine="420"/>
      </w:pPr>
      <w:r>
        <w:rPr>
          <w:rFonts w:hint="eastAsia"/>
        </w:rPr>
        <w:t>数据库提供图形界面配置审计，应符合以下选型要求：</w:t>
      </w:r>
    </w:p>
    <w:p w14:paraId="7C17D5FA" w14:textId="77777777" w:rsidR="00171AEE" w:rsidRDefault="00000000">
      <w:pPr>
        <w:pStyle w:val="af5"/>
        <w:numPr>
          <w:ilvl w:val="0"/>
          <w:numId w:val="56"/>
        </w:numPr>
      </w:pPr>
      <w:r>
        <w:rPr>
          <w:rFonts w:hint="eastAsia"/>
        </w:rPr>
        <w:t>支持图形化界面配置审计策略；</w:t>
      </w:r>
    </w:p>
    <w:p w14:paraId="3978D4CD" w14:textId="77777777" w:rsidR="00171AEE" w:rsidRDefault="00000000">
      <w:pPr>
        <w:pStyle w:val="af5"/>
      </w:pPr>
      <w:r>
        <w:rPr>
          <w:rFonts w:hint="eastAsia"/>
        </w:rPr>
        <w:t>支持查看审计数据。</w:t>
      </w:r>
    </w:p>
    <w:p w14:paraId="6B889569" w14:textId="77777777" w:rsidR="00171AEE" w:rsidRDefault="00000000">
      <w:pPr>
        <w:pStyle w:val="afff"/>
        <w:spacing w:before="156" w:after="156"/>
      </w:pPr>
      <w:bookmarkStart w:id="176" w:name="_Toc27046"/>
      <w:bookmarkStart w:id="177" w:name="_Toc26157"/>
      <w:r>
        <w:rPr>
          <w:rFonts w:hint="eastAsia"/>
        </w:rPr>
        <w:t>备份还原工具</w:t>
      </w:r>
      <w:bookmarkEnd w:id="176"/>
      <w:bookmarkEnd w:id="177"/>
    </w:p>
    <w:p w14:paraId="71D8CE49" w14:textId="77777777" w:rsidR="00171AEE" w:rsidRDefault="00000000">
      <w:pPr>
        <w:pStyle w:val="afffffb"/>
        <w:ind w:firstLine="420"/>
        <w:rPr>
          <w:bCs/>
        </w:rPr>
      </w:pPr>
      <w:r>
        <w:rPr>
          <w:rFonts w:hint="eastAsia"/>
          <w:bCs/>
        </w:rPr>
        <w:t>数据库备份还原工具应符合以下选型要求：</w:t>
      </w:r>
    </w:p>
    <w:p w14:paraId="256EAB26" w14:textId="77777777" w:rsidR="00171AEE" w:rsidRDefault="00000000">
      <w:pPr>
        <w:pStyle w:val="afffffb"/>
        <w:numPr>
          <w:ilvl w:val="0"/>
          <w:numId w:val="57"/>
        </w:numPr>
        <w:ind w:firstLine="420"/>
      </w:pPr>
      <w:r>
        <w:rPr>
          <w:rFonts w:hint="eastAsia"/>
          <w:bCs/>
        </w:rPr>
        <w:t>应</w:t>
      </w:r>
      <w:r>
        <w:rPr>
          <w:rFonts w:hint="eastAsia"/>
        </w:rPr>
        <w:t>提供图形化管理数据的备份;</w:t>
      </w:r>
    </w:p>
    <w:p w14:paraId="21A8A88C" w14:textId="77777777" w:rsidR="00171AEE" w:rsidRDefault="00000000">
      <w:pPr>
        <w:pStyle w:val="afffffb"/>
        <w:numPr>
          <w:ilvl w:val="0"/>
          <w:numId w:val="57"/>
        </w:numPr>
        <w:ind w:firstLine="420"/>
      </w:pPr>
      <w:r>
        <w:rPr>
          <w:rFonts w:hint="eastAsia"/>
        </w:rPr>
        <w:t>应提供图形化管理数据的还原/恢复。</w:t>
      </w:r>
    </w:p>
    <w:p w14:paraId="5E56D13C" w14:textId="77777777" w:rsidR="00171AEE" w:rsidRDefault="00000000">
      <w:pPr>
        <w:pStyle w:val="affe"/>
        <w:spacing w:before="156" w:after="156"/>
      </w:pPr>
      <w:r>
        <w:rPr>
          <w:rFonts w:hint="eastAsia"/>
        </w:rPr>
        <w:t>事务能力</w:t>
      </w:r>
      <w:bookmarkEnd w:id="143"/>
      <w:bookmarkEnd w:id="144"/>
      <w:bookmarkEnd w:id="145"/>
      <w:bookmarkEnd w:id="146"/>
    </w:p>
    <w:p w14:paraId="43A5C47C" w14:textId="77777777" w:rsidR="00171AEE" w:rsidRDefault="00000000">
      <w:pPr>
        <w:pStyle w:val="afff"/>
        <w:spacing w:before="156" w:after="156"/>
      </w:pPr>
      <w:bookmarkStart w:id="178" w:name="_Toc9121"/>
      <w:bookmarkStart w:id="179" w:name="_Toc154408437"/>
      <w:bookmarkStart w:id="180" w:name="_Toc29962"/>
      <w:r>
        <w:rPr>
          <w:rFonts w:hint="eastAsia"/>
        </w:rPr>
        <w:t>事务基础特性</w:t>
      </w:r>
      <w:bookmarkEnd w:id="178"/>
      <w:bookmarkEnd w:id="179"/>
      <w:bookmarkEnd w:id="180"/>
    </w:p>
    <w:p w14:paraId="496FB325" w14:textId="77777777" w:rsidR="00171AEE" w:rsidRDefault="00000000">
      <w:pPr>
        <w:pStyle w:val="affffffffffff1"/>
      </w:pPr>
      <w:r>
        <w:rPr>
          <w:rFonts w:hint="eastAsia"/>
        </w:rPr>
        <w:t>数据库应支持事务的原子性、一致性、隔离性和持久性。</w:t>
      </w:r>
    </w:p>
    <w:p w14:paraId="5D387412" w14:textId="77777777" w:rsidR="00171AEE" w:rsidRDefault="00000000">
      <w:pPr>
        <w:pStyle w:val="afff"/>
        <w:spacing w:before="156" w:after="156"/>
      </w:pPr>
      <w:bookmarkStart w:id="181" w:name="_Toc154408438"/>
      <w:bookmarkStart w:id="182" w:name="_Toc28575"/>
      <w:bookmarkStart w:id="183" w:name="_Toc2451"/>
      <w:r>
        <w:rPr>
          <w:rFonts w:hint="eastAsia"/>
        </w:rPr>
        <w:t>死锁检测与处理</w:t>
      </w:r>
      <w:bookmarkEnd w:id="181"/>
      <w:bookmarkEnd w:id="182"/>
      <w:bookmarkEnd w:id="183"/>
    </w:p>
    <w:p w14:paraId="59C9CA60" w14:textId="77777777" w:rsidR="00171AEE" w:rsidRDefault="00000000">
      <w:pPr>
        <w:pStyle w:val="afffffb"/>
        <w:ind w:firstLine="420"/>
      </w:pPr>
      <w:r>
        <w:rPr>
          <w:rFonts w:hint="eastAsia"/>
        </w:rPr>
        <w:t>数据库死锁处理应符合以下选型要求：</w:t>
      </w:r>
    </w:p>
    <w:p w14:paraId="2D65BE09" w14:textId="77777777" w:rsidR="00171AEE" w:rsidRDefault="00000000">
      <w:pPr>
        <w:pStyle w:val="af5"/>
        <w:numPr>
          <w:ilvl w:val="0"/>
          <w:numId w:val="58"/>
        </w:numPr>
      </w:pPr>
      <w:r>
        <w:rPr>
          <w:rFonts w:hint="eastAsia"/>
        </w:rPr>
        <w:t>在并发执行过程中，能检测到死锁；</w:t>
      </w:r>
    </w:p>
    <w:p w14:paraId="33382E18" w14:textId="77777777" w:rsidR="00171AEE" w:rsidRDefault="00000000">
      <w:pPr>
        <w:pStyle w:val="af5"/>
      </w:pPr>
      <w:r>
        <w:rPr>
          <w:rFonts w:hint="eastAsia"/>
        </w:rPr>
        <w:t>提供解决全局死锁的机制；</w:t>
      </w:r>
    </w:p>
    <w:p w14:paraId="0D4D2BDC" w14:textId="77777777" w:rsidR="00171AEE" w:rsidRDefault="00000000">
      <w:pPr>
        <w:pStyle w:val="af5"/>
      </w:pPr>
      <w:r>
        <w:rPr>
          <w:rFonts w:hint="eastAsia"/>
        </w:rPr>
        <w:t>具备死锁处理能力；</w:t>
      </w:r>
    </w:p>
    <w:p w14:paraId="649841EE" w14:textId="77777777" w:rsidR="00171AEE" w:rsidRDefault="00000000">
      <w:pPr>
        <w:pStyle w:val="af5"/>
      </w:pPr>
      <w:r>
        <w:rPr>
          <w:rFonts w:hint="eastAsia"/>
        </w:rPr>
        <w:t>具备死锁</w:t>
      </w:r>
      <w:proofErr w:type="gramStart"/>
      <w:r>
        <w:rPr>
          <w:rFonts w:hint="eastAsia"/>
        </w:rPr>
        <w:t>超时回滚</w:t>
      </w:r>
      <w:proofErr w:type="gramEnd"/>
      <w:r>
        <w:rPr>
          <w:rFonts w:hint="eastAsia"/>
        </w:rPr>
        <w:t>的能力；</w:t>
      </w:r>
    </w:p>
    <w:p w14:paraId="40262B57" w14:textId="77777777" w:rsidR="00171AEE" w:rsidRDefault="00000000">
      <w:pPr>
        <w:pStyle w:val="af5"/>
      </w:pPr>
      <w:r>
        <w:rPr>
          <w:rFonts w:hint="eastAsia"/>
        </w:rPr>
        <w:t>具备死锁检测与处理记录功能。</w:t>
      </w:r>
    </w:p>
    <w:p w14:paraId="13598751" w14:textId="77777777" w:rsidR="00171AEE" w:rsidRDefault="00000000">
      <w:pPr>
        <w:pStyle w:val="afff"/>
        <w:spacing w:before="156" w:after="156"/>
      </w:pPr>
      <w:r>
        <w:rPr>
          <w:rFonts w:hint="eastAsia"/>
        </w:rPr>
        <w:lastRenderedPageBreak/>
        <w:t>自治事务</w:t>
      </w:r>
    </w:p>
    <w:p w14:paraId="6CA8F8AD" w14:textId="77777777" w:rsidR="00171AEE" w:rsidRDefault="00000000">
      <w:pPr>
        <w:pStyle w:val="af5"/>
        <w:numPr>
          <w:ilvl w:val="0"/>
          <w:numId w:val="59"/>
        </w:numPr>
      </w:pPr>
      <w:proofErr w:type="gramStart"/>
      <w:r>
        <w:rPr>
          <w:rFonts w:hint="eastAsia"/>
        </w:rPr>
        <w:t>宜支持包</w:t>
      </w:r>
      <w:proofErr w:type="gramEnd"/>
      <w:r>
        <w:rPr>
          <w:rFonts w:hint="eastAsia"/>
        </w:rPr>
        <w:t>、存储过程或触发器的自治事务能力，支持自治事务</w:t>
      </w:r>
      <w:proofErr w:type="gramStart"/>
      <w:r>
        <w:rPr>
          <w:rFonts w:hint="eastAsia"/>
        </w:rPr>
        <w:t>內</w:t>
      </w:r>
      <w:proofErr w:type="gramEnd"/>
      <w:r>
        <w:rPr>
          <w:rFonts w:hint="eastAsia"/>
        </w:rPr>
        <w:t>的</w:t>
      </w:r>
      <w:proofErr w:type="gramStart"/>
      <w:r>
        <w:rPr>
          <w:rFonts w:hint="eastAsia"/>
        </w:rPr>
        <w:t>语句级回滚</w:t>
      </w:r>
      <w:proofErr w:type="gramEnd"/>
      <w:r>
        <w:rPr>
          <w:rFonts w:hint="eastAsia"/>
        </w:rPr>
        <w:t>。</w:t>
      </w:r>
    </w:p>
    <w:p w14:paraId="29590547" w14:textId="77777777" w:rsidR="00171AEE" w:rsidRDefault="00171AEE">
      <w:pPr>
        <w:pStyle w:val="af5"/>
        <w:numPr>
          <w:ilvl w:val="0"/>
          <w:numId w:val="0"/>
        </w:numPr>
      </w:pPr>
    </w:p>
    <w:p w14:paraId="572C3528" w14:textId="77777777" w:rsidR="00171AEE" w:rsidRDefault="00171AEE">
      <w:pPr>
        <w:pStyle w:val="af5"/>
        <w:numPr>
          <w:ilvl w:val="0"/>
          <w:numId w:val="0"/>
        </w:numPr>
      </w:pPr>
    </w:p>
    <w:p w14:paraId="56001A7E" w14:textId="77777777" w:rsidR="00171AEE" w:rsidRDefault="00171AEE">
      <w:pPr>
        <w:pStyle w:val="af5"/>
        <w:numPr>
          <w:ilvl w:val="0"/>
          <w:numId w:val="0"/>
        </w:numPr>
      </w:pPr>
    </w:p>
    <w:p w14:paraId="5D05413E" w14:textId="77777777" w:rsidR="00171AEE" w:rsidRDefault="00171AEE">
      <w:pPr>
        <w:pStyle w:val="af5"/>
        <w:numPr>
          <w:ilvl w:val="0"/>
          <w:numId w:val="0"/>
        </w:numPr>
      </w:pPr>
    </w:p>
    <w:p w14:paraId="2DA4CFD3" w14:textId="77777777" w:rsidR="00171AEE" w:rsidRDefault="00171AEE">
      <w:pPr>
        <w:pStyle w:val="af5"/>
        <w:numPr>
          <w:ilvl w:val="0"/>
          <w:numId w:val="0"/>
        </w:numPr>
      </w:pPr>
    </w:p>
    <w:p w14:paraId="26C5A580" w14:textId="77777777" w:rsidR="00171AEE" w:rsidRDefault="00171AEE">
      <w:pPr>
        <w:pStyle w:val="af5"/>
        <w:numPr>
          <w:ilvl w:val="0"/>
          <w:numId w:val="0"/>
        </w:numPr>
      </w:pPr>
    </w:p>
    <w:p w14:paraId="076ADCCC" w14:textId="77777777" w:rsidR="00171AEE" w:rsidRDefault="00000000">
      <w:pPr>
        <w:pStyle w:val="affe"/>
        <w:spacing w:before="156" w:after="156"/>
      </w:pPr>
      <w:bookmarkStart w:id="184" w:name="_Toc31481"/>
      <w:bookmarkStart w:id="185" w:name="_Toc16078"/>
      <w:bookmarkStart w:id="186" w:name="_Toc7268"/>
      <w:bookmarkStart w:id="187" w:name="_Toc154408445"/>
      <w:r>
        <w:rPr>
          <w:rFonts w:hint="eastAsia"/>
        </w:rPr>
        <w:t>迁移</w:t>
      </w:r>
      <w:bookmarkEnd w:id="184"/>
      <w:bookmarkEnd w:id="185"/>
      <w:bookmarkEnd w:id="186"/>
      <w:bookmarkEnd w:id="187"/>
      <w:r>
        <w:rPr>
          <w:rFonts w:hint="eastAsia"/>
        </w:rPr>
        <w:t>能力</w:t>
      </w:r>
    </w:p>
    <w:p w14:paraId="29A5218D" w14:textId="77777777" w:rsidR="00171AEE" w:rsidRDefault="00000000">
      <w:pPr>
        <w:pStyle w:val="afff"/>
        <w:spacing w:before="156" w:after="156"/>
      </w:pPr>
      <w:bookmarkStart w:id="188" w:name="_Toc154408446"/>
      <w:bookmarkStart w:id="189" w:name="_Toc24960"/>
      <w:bookmarkStart w:id="190" w:name="_Toc2406"/>
      <w:r>
        <w:rPr>
          <w:rFonts w:hint="eastAsia"/>
        </w:rPr>
        <w:t>应用迁移</w:t>
      </w:r>
      <w:bookmarkEnd w:id="188"/>
      <w:bookmarkEnd w:id="189"/>
      <w:bookmarkEnd w:id="190"/>
    </w:p>
    <w:p w14:paraId="3F04F4D7" w14:textId="77777777" w:rsidR="00171AEE" w:rsidRDefault="00000000">
      <w:pPr>
        <w:pStyle w:val="afffffb"/>
        <w:ind w:firstLine="420"/>
      </w:pPr>
      <w:r>
        <w:rPr>
          <w:rFonts w:hint="eastAsia"/>
        </w:rPr>
        <w:t>数据库应用迁移应符合以下选型要求：</w:t>
      </w:r>
    </w:p>
    <w:p w14:paraId="3C31B50C" w14:textId="77777777" w:rsidR="00171AEE" w:rsidRDefault="00000000">
      <w:pPr>
        <w:pStyle w:val="af5"/>
        <w:numPr>
          <w:ilvl w:val="0"/>
          <w:numId w:val="60"/>
        </w:numPr>
      </w:pPr>
      <w:r>
        <w:rPr>
          <w:rFonts w:hint="eastAsia"/>
        </w:rPr>
        <w:t>提供SQL、存储过程等价语法转换，并将转换后的语法在目标库进行校验，转换后语法可编译可执行；</w:t>
      </w:r>
    </w:p>
    <w:p w14:paraId="59FB5823" w14:textId="77777777" w:rsidR="00171AEE" w:rsidRDefault="00000000">
      <w:pPr>
        <w:pStyle w:val="af5"/>
        <w:numPr>
          <w:ilvl w:val="0"/>
          <w:numId w:val="59"/>
        </w:numPr>
      </w:pPr>
      <w:r>
        <w:rPr>
          <w:rFonts w:hint="eastAsia"/>
        </w:rPr>
        <w:t>对转换出错或校验出错的语法进行定位，引导用户进行错误校正后再次编译校验；</w:t>
      </w:r>
    </w:p>
    <w:p w14:paraId="1A711B32" w14:textId="77777777" w:rsidR="00171AEE" w:rsidRDefault="00000000">
      <w:pPr>
        <w:pStyle w:val="af5"/>
        <w:numPr>
          <w:ilvl w:val="0"/>
          <w:numId w:val="59"/>
        </w:numPr>
      </w:pPr>
      <w:r>
        <w:rPr>
          <w:rFonts w:hint="eastAsia"/>
        </w:rPr>
        <w:t>减少应用的修改，从源数据库迁移到目标数据库并可运行。</w:t>
      </w:r>
    </w:p>
    <w:p w14:paraId="002D16E6" w14:textId="77777777" w:rsidR="00171AEE" w:rsidRDefault="00000000">
      <w:pPr>
        <w:pStyle w:val="afff"/>
        <w:spacing w:before="156" w:after="156"/>
      </w:pPr>
      <w:bookmarkStart w:id="191" w:name="_Toc18977"/>
      <w:bookmarkStart w:id="192" w:name="_Toc10844"/>
      <w:bookmarkStart w:id="193" w:name="_Toc154408447"/>
      <w:r>
        <w:rPr>
          <w:rFonts w:hint="eastAsia"/>
        </w:rPr>
        <w:t>数据迁移</w:t>
      </w:r>
      <w:bookmarkEnd w:id="191"/>
      <w:bookmarkEnd w:id="192"/>
      <w:bookmarkEnd w:id="193"/>
    </w:p>
    <w:p w14:paraId="5CD41ED7" w14:textId="77777777" w:rsidR="00171AEE" w:rsidRDefault="00000000">
      <w:pPr>
        <w:pStyle w:val="afffffb"/>
        <w:ind w:firstLine="420"/>
      </w:pPr>
      <w:r>
        <w:rPr>
          <w:rFonts w:hint="eastAsia"/>
        </w:rPr>
        <w:t>数据库数据迁移应符合以下选型要求：</w:t>
      </w:r>
    </w:p>
    <w:p w14:paraId="50AFFB2B" w14:textId="77777777" w:rsidR="00171AEE" w:rsidRDefault="00000000">
      <w:pPr>
        <w:pStyle w:val="af5"/>
        <w:numPr>
          <w:ilvl w:val="0"/>
          <w:numId w:val="61"/>
        </w:numPr>
      </w:pPr>
      <w:r>
        <w:rPr>
          <w:rFonts w:hint="eastAsia"/>
        </w:rPr>
        <w:t>数据库提供数据库对象、表数据快速迁移的功能；</w:t>
      </w:r>
    </w:p>
    <w:p w14:paraId="0A43796A" w14:textId="77777777" w:rsidR="00171AEE" w:rsidRDefault="00000000">
      <w:pPr>
        <w:pStyle w:val="af5"/>
        <w:numPr>
          <w:ilvl w:val="0"/>
          <w:numId w:val="59"/>
        </w:numPr>
      </w:pPr>
      <w:r>
        <w:rPr>
          <w:rFonts w:hint="eastAsia"/>
        </w:rPr>
        <w:t>支持数据迁移工具，实现同构或异构数据库之间的数据迁移；</w:t>
      </w:r>
    </w:p>
    <w:p w14:paraId="59959459" w14:textId="77777777" w:rsidR="00171AEE" w:rsidRDefault="00000000">
      <w:pPr>
        <w:pStyle w:val="af5"/>
        <w:numPr>
          <w:ilvl w:val="0"/>
          <w:numId w:val="59"/>
        </w:numPr>
      </w:pPr>
      <w:r>
        <w:rPr>
          <w:rFonts w:hint="eastAsia"/>
        </w:rPr>
        <w:t>支持全量数据迁移模式；</w:t>
      </w:r>
    </w:p>
    <w:p w14:paraId="5A69070D" w14:textId="77777777" w:rsidR="00171AEE" w:rsidRDefault="00000000">
      <w:pPr>
        <w:pStyle w:val="af5"/>
        <w:numPr>
          <w:ilvl w:val="0"/>
          <w:numId w:val="59"/>
        </w:numPr>
      </w:pPr>
      <w:bookmarkStart w:id="194" w:name="_Hlk128650636"/>
      <w:r>
        <w:rPr>
          <w:rFonts w:hint="eastAsia"/>
        </w:rPr>
        <w:t>在数据迁移过程中，应具备应对传输异常的能力，保证数据迁移的稳定性、连续性和一致性；</w:t>
      </w:r>
      <w:bookmarkStart w:id="195" w:name="_Toc154408448"/>
      <w:bookmarkEnd w:id="194"/>
    </w:p>
    <w:p w14:paraId="0A406D12" w14:textId="77777777" w:rsidR="00171AEE" w:rsidRDefault="00000000">
      <w:pPr>
        <w:pStyle w:val="af5"/>
        <w:numPr>
          <w:ilvl w:val="0"/>
          <w:numId w:val="59"/>
        </w:numPr>
      </w:pPr>
      <w:r>
        <w:rPr>
          <w:rFonts w:hint="eastAsia"/>
        </w:rPr>
        <w:t>支持指定格式的文本文件、Word文件和Excel文件与数据库之间的数据迁移；</w:t>
      </w:r>
    </w:p>
    <w:p w14:paraId="64A4FBDE" w14:textId="77777777" w:rsidR="00171AEE" w:rsidRDefault="00000000">
      <w:pPr>
        <w:pStyle w:val="af5"/>
        <w:numPr>
          <w:ilvl w:val="0"/>
          <w:numId w:val="59"/>
        </w:numPr>
      </w:pPr>
      <w:r>
        <w:rPr>
          <w:rFonts w:hint="eastAsia"/>
        </w:rPr>
        <w:t>支持SQL脚本文件、XML文件与数据库之间的数据迁移</w:t>
      </w:r>
      <w:bookmarkEnd w:id="195"/>
      <w:r>
        <w:rPr>
          <w:rFonts w:hint="eastAsia"/>
        </w:rPr>
        <w:t>；</w:t>
      </w:r>
    </w:p>
    <w:p w14:paraId="285F538F" w14:textId="77777777" w:rsidR="00171AEE" w:rsidRDefault="00000000">
      <w:pPr>
        <w:pStyle w:val="af5"/>
        <w:numPr>
          <w:ilvl w:val="0"/>
          <w:numId w:val="59"/>
        </w:numPr>
      </w:pPr>
      <w:r>
        <w:rPr>
          <w:rFonts w:hint="eastAsia"/>
        </w:rPr>
        <w:t>支持数据库迁移</w:t>
      </w:r>
      <w:proofErr w:type="gramStart"/>
      <w:r>
        <w:rPr>
          <w:rFonts w:hint="eastAsia"/>
        </w:rPr>
        <w:t>中源端数据库</w:t>
      </w:r>
      <w:proofErr w:type="gramEnd"/>
      <w:r>
        <w:rPr>
          <w:rFonts w:hint="eastAsia"/>
        </w:rPr>
        <w:t>与目标端数据库的增量数据实时同步，包括DDL、DML同步。</w:t>
      </w:r>
    </w:p>
    <w:p w14:paraId="6C155B9B" w14:textId="77777777" w:rsidR="00171AEE" w:rsidRDefault="00000000">
      <w:pPr>
        <w:pStyle w:val="afff"/>
        <w:spacing w:before="156" w:after="156"/>
      </w:pPr>
      <w:bookmarkStart w:id="196" w:name="_Toc2004"/>
      <w:bookmarkStart w:id="197" w:name="_Toc26539"/>
      <w:bookmarkStart w:id="198" w:name="_Toc154408449"/>
      <w:r>
        <w:rPr>
          <w:rFonts w:hint="eastAsia"/>
        </w:rPr>
        <w:t>数据比对</w:t>
      </w:r>
      <w:bookmarkEnd w:id="196"/>
      <w:bookmarkEnd w:id="197"/>
      <w:bookmarkEnd w:id="198"/>
    </w:p>
    <w:p w14:paraId="0A682E2A" w14:textId="77777777" w:rsidR="00171AEE" w:rsidRDefault="00000000">
      <w:pPr>
        <w:pStyle w:val="afffffb"/>
        <w:ind w:firstLine="420"/>
      </w:pPr>
      <w:r>
        <w:rPr>
          <w:rFonts w:hint="eastAsia"/>
        </w:rPr>
        <w:t>数据库数据比对应符合以下选型要求：</w:t>
      </w:r>
    </w:p>
    <w:p w14:paraId="59BFC79D" w14:textId="77777777" w:rsidR="00171AEE" w:rsidRDefault="00000000">
      <w:pPr>
        <w:pStyle w:val="af5"/>
        <w:numPr>
          <w:ilvl w:val="0"/>
          <w:numId w:val="62"/>
        </w:numPr>
      </w:pPr>
      <w:r>
        <w:rPr>
          <w:rFonts w:hint="eastAsia"/>
        </w:rPr>
        <w:t>对源数据库和目标数据库之间的数据进行比对，应支持数据一致性，并提供一致性比对报告；</w:t>
      </w:r>
    </w:p>
    <w:p w14:paraId="2D59C161" w14:textId="77777777" w:rsidR="00171AEE" w:rsidRDefault="00000000">
      <w:pPr>
        <w:pStyle w:val="af5"/>
        <w:numPr>
          <w:ilvl w:val="0"/>
          <w:numId w:val="59"/>
        </w:numPr>
      </w:pPr>
      <w:r>
        <w:rPr>
          <w:rFonts w:hint="eastAsia"/>
        </w:rPr>
        <w:t>数据比对规模应是可配置的，用户可根据用户需求进行库级、</w:t>
      </w:r>
      <w:proofErr w:type="gramStart"/>
      <w:r>
        <w:rPr>
          <w:rFonts w:hint="eastAsia"/>
        </w:rPr>
        <w:t>模式级</w:t>
      </w:r>
      <w:proofErr w:type="gramEnd"/>
      <w:r>
        <w:rPr>
          <w:rFonts w:hint="eastAsia"/>
        </w:rPr>
        <w:t>等级别的比对。</w:t>
      </w:r>
    </w:p>
    <w:p w14:paraId="675C7CEE" w14:textId="77777777" w:rsidR="00171AEE" w:rsidRDefault="00000000">
      <w:pPr>
        <w:pStyle w:val="affe"/>
        <w:spacing w:before="156" w:after="156"/>
      </w:pPr>
      <w:bookmarkStart w:id="199" w:name="_Toc154408450"/>
      <w:bookmarkStart w:id="200" w:name="_Toc11530"/>
      <w:bookmarkStart w:id="201" w:name="_Toc31631"/>
      <w:bookmarkStart w:id="202" w:name="_Toc461"/>
      <w:r>
        <w:rPr>
          <w:rFonts w:hint="eastAsia"/>
        </w:rPr>
        <w:t>备份恢复</w:t>
      </w:r>
      <w:bookmarkEnd w:id="199"/>
      <w:bookmarkEnd w:id="200"/>
      <w:bookmarkEnd w:id="201"/>
      <w:bookmarkEnd w:id="202"/>
    </w:p>
    <w:p w14:paraId="6231965E" w14:textId="77777777" w:rsidR="00171AEE" w:rsidRDefault="00000000">
      <w:pPr>
        <w:pStyle w:val="afff"/>
        <w:spacing w:before="156" w:after="156"/>
      </w:pPr>
      <w:bookmarkStart w:id="203" w:name="_Toc14616"/>
      <w:bookmarkStart w:id="204" w:name="_Toc17035"/>
      <w:r>
        <w:rPr>
          <w:rFonts w:hint="eastAsia"/>
        </w:rPr>
        <w:t>数据备份</w:t>
      </w:r>
      <w:bookmarkEnd w:id="203"/>
      <w:bookmarkEnd w:id="204"/>
    </w:p>
    <w:p w14:paraId="2362812C" w14:textId="77777777" w:rsidR="00171AEE" w:rsidRDefault="00000000">
      <w:pPr>
        <w:pStyle w:val="afffffb"/>
        <w:ind w:firstLine="420"/>
      </w:pPr>
      <w:r>
        <w:rPr>
          <w:rFonts w:hint="eastAsia"/>
        </w:rPr>
        <w:t>数据库备份应符合以下选型要求：</w:t>
      </w:r>
    </w:p>
    <w:p w14:paraId="1502337A" w14:textId="77777777" w:rsidR="00171AEE" w:rsidRDefault="00000000">
      <w:pPr>
        <w:pStyle w:val="af5"/>
        <w:numPr>
          <w:ilvl w:val="0"/>
          <w:numId w:val="63"/>
        </w:numPr>
      </w:pPr>
      <w:r>
        <w:rPr>
          <w:rFonts w:hint="eastAsia"/>
        </w:rPr>
        <w:t>数据库联机/脱机状态下，支持对数据库进行全量备份；</w:t>
      </w:r>
    </w:p>
    <w:p w14:paraId="107D9588" w14:textId="77777777" w:rsidR="00171AEE" w:rsidRDefault="00000000">
      <w:pPr>
        <w:pStyle w:val="af5"/>
        <w:numPr>
          <w:ilvl w:val="0"/>
          <w:numId w:val="59"/>
        </w:numPr>
      </w:pPr>
      <w:r>
        <w:rPr>
          <w:rFonts w:hint="eastAsia"/>
        </w:rPr>
        <w:t>数据库联机/脱机状态下，支持对数据库进行增量备份。</w:t>
      </w:r>
    </w:p>
    <w:p w14:paraId="3CDE3D73" w14:textId="77777777" w:rsidR="00171AEE" w:rsidRDefault="00000000">
      <w:pPr>
        <w:pStyle w:val="afff"/>
        <w:spacing w:before="156" w:after="156"/>
      </w:pPr>
      <w:bookmarkStart w:id="205" w:name="_Toc15374"/>
      <w:bookmarkStart w:id="206" w:name="_Toc154408452"/>
      <w:bookmarkStart w:id="207" w:name="_Toc17620"/>
      <w:r>
        <w:rPr>
          <w:rFonts w:hint="eastAsia"/>
        </w:rPr>
        <w:t>备份数据管理</w:t>
      </w:r>
      <w:bookmarkEnd w:id="205"/>
      <w:bookmarkEnd w:id="206"/>
      <w:bookmarkEnd w:id="207"/>
    </w:p>
    <w:p w14:paraId="34E843B6" w14:textId="77777777" w:rsidR="00171AEE" w:rsidRDefault="00000000">
      <w:pPr>
        <w:pStyle w:val="afffffb"/>
        <w:ind w:firstLine="420"/>
      </w:pPr>
      <w:r>
        <w:rPr>
          <w:rFonts w:hint="eastAsia"/>
        </w:rPr>
        <w:t>数据库备份数据管理应符合以下选型要求：</w:t>
      </w:r>
    </w:p>
    <w:p w14:paraId="4D7A7C47" w14:textId="77777777" w:rsidR="00171AEE" w:rsidRDefault="00000000">
      <w:pPr>
        <w:pStyle w:val="af5"/>
        <w:numPr>
          <w:ilvl w:val="0"/>
          <w:numId w:val="64"/>
        </w:numPr>
      </w:pPr>
      <w:r>
        <w:rPr>
          <w:rFonts w:hint="eastAsia"/>
        </w:rPr>
        <w:t>支持备份数据的加密；</w:t>
      </w:r>
    </w:p>
    <w:p w14:paraId="6EFE7D7E" w14:textId="77777777" w:rsidR="00171AEE" w:rsidRDefault="00000000">
      <w:pPr>
        <w:pStyle w:val="af5"/>
        <w:numPr>
          <w:ilvl w:val="0"/>
          <w:numId w:val="59"/>
        </w:numPr>
      </w:pPr>
      <w:r>
        <w:rPr>
          <w:rFonts w:hint="eastAsia"/>
        </w:rPr>
        <w:lastRenderedPageBreak/>
        <w:t>支持备份数据的压缩；</w:t>
      </w:r>
    </w:p>
    <w:p w14:paraId="3421327A" w14:textId="77777777" w:rsidR="00171AEE" w:rsidRDefault="00000000">
      <w:pPr>
        <w:pStyle w:val="af5"/>
        <w:numPr>
          <w:ilvl w:val="0"/>
          <w:numId w:val="59"/>
        </w:numPr>
      </w:pPr>
      <w:r>
        <w:rPr>
          <w:rFonts w:hint="eastAsia"/>
        </w:rPr>
        <w:t>支持备份数据的存储。</w:t>
      </w:r>
    </w:p>
    <w:p w14:paraId="789A34C7" w14:textId="77777777" w:rsidR="00171AEE" w:rsidRDefault="00000000">
      <w:pPr>
        <w:pStyle w:val="afff"/>
        <w:spacing w:before="156" w:after="156"/>
      </w:pPr>
      <w:bookmarkStart w:id="208" w:name="_Toc1207"/>
      <w:bookmarkStart w:id="209" w:name="_Toc154408453"/>
      <w:bookmarkStart w:id="210" w:name="_Toc1316"/>
      <w:r>
        <w:rPr>
          <w:rFonts w:hint="eastAsia"/>
        </w:rPr>
        <w:t>用户/模式备份、恢复</w:t>
      </w:r>
      <w:bookmarkEnd w:id="208"/>
      <w:bookmarkEnd w:id="209"/>
      <w:bookmarkEnd w:id="210"/>
    </w:p>
    <w:p w14:paraId="4EE7BAEA" w14:textId="77777777" w:rsidR="00171AEE" w:rsidRDefault="00000000">
      <w:pPr>
        <w:pStyle w:val="afffffb"/>
        <w:ind w:firstLine="420"/>
      </w:pPr>
      <w:r>
        <w:rPr>
          <w:rFonts w:hint="eastAsia"/>
        </w:rPr>
        <w:t>数据库用户/模式备份、恢复符合以下选型要求：</w:t>
      </w:r>
    </w:p>
    <w:p w14:paraId="2AFA9054" w14:textId="77777777" w:rsidR="00171AEE" w:rsidRDefault="00000000">
      <w:pPr>
        <w:pStyle w:val="af5"/>
        <w:numPr>
          <w:ilvl w:val="0"/>
          <w:numId w:val="65"/>
        </w:numPr>
      </w:pPr>
      <w:r>
        <w:rPr>
          <w:rFonts w:hint="eastAsia"/>
        </w:rPr>
        <w:t>支持对数据库的所有或指定用户/模式下的数据进行备份；</w:t>
      </w:r>
    </w:p>
    <w:p w14:paraId="697FC0E0" w14:textId="77777777" w:rsidR="00171AEE" w:rsidRDefault="00000000">
      <w:pPr>
        <w:pStyle w:val="af5"/>
        <w:numPr>
          <w:ilvl w:val="0"/>
          <w:numId w:val="59"/>
        </w:numPr>
      </w:pPr>
      <w:r>
        <w:rPr>
          <w:rFonts w:hint="eastAsia"/>
        </w:rPr>
        <w:t>支持对数据库的所有或指定用户/模式下的数据备份进行恢复；</w:t>
      </w:r>
    </w:p>
    <w:p w14:paraId="651753D3" w14:textId="77777777" w:rsidR="00171AEE" w:rsidRDefault="00000000">
      <w:pPr>
        <w:pStyle w:val="af5"/>
        <w:numPr>
          <w:ilvl w:val="0"/>
          <w:numId w:val="59"/>
        </w:numPr>
      </w:pPr>
      <w:r>
        <w:rPr>
          <w:rFonts w:hint="eastAsia"/>
        </w:rPr>
        <w:t>支持数据库还原恢复指定数据页的功能。</w:t>
      </w:r>
    </w:p>
    <w:p w14:paraId="4AF7A88F" w14:textId="77777777" w:rsidR="00171AEE" w:rsidRDefault="00000000">
      <w:pPr>
        <w:pStyle w:val="afff"/>
        <w:spacing w:before="156" w:after="156"/>
      </w:pPr>
      <w:bookmarkStart w:id="211" w:name="_Toc154408454"/>
      <w:bookmarkStart w:id="212" w:name="_Toc29685"/>
      <w:bookmarkStart w:id="213" w:name="_Toc7665"/>
      <w:r>
        <w:rPr>
          <w:rFonts w:hint="eastAsia"/>
        </w:rPr>
        <w:t>多种存储媒体备份、恢复</w:t>
      </w:r>
      <w:bookmarkEnd w:id="211"/>
      <w:bookmarkEnd w:id="212"/>
      <w:bookmarkEnd w:id="213"/>
    </w:p>
    <w:p w14:paraId="1A0A46CD" w14:textId="77777777" w:rsidR="00171AEE" w:rsidRDefault="00000000">
      <w:pPr>
        <w:pStyle w:val="afffffb"/>
        <w:ind w:firstLine="420"/>
      </w:pPr>
      <w:r>
        <w:rPr>
          <w:rFonts w:hint="eastAsia"/>
        </w:rPr>
        <w:t>数据库应支持多种备份存储媒体，支持多种存储媒体的数据库数据还原恢复能力。</w:t>
      </w:r>
    </w:p>
    <w:p w14:paraId="174AD994" w14:textId="77777777" w:rsidR="00171AEE" w:rsidRDefault="00000000">
      <w:pPr>
        <w:pStyle w:val="afff"/>
        <w:spacing w:before="156" w:after="156"/>
      </w:pPr>
      <w:bookmarkStart w:id="214" w:name="_Toc154408455"/>
      <w:bookmarkStart w:id="215" w:name="_Toc20725"/>
      <w:bookmarkStart w:id="216" w:name="_Toc30861"/>
      <w:r>
        <w:rPr>
          <w:rFonts w:hint="eastAsia"/>
        </w:rPr>
        <w:t>备份还原的一致性校验</w:t>
      </w:r>
      <w:bookmarkEnd w:id="214"/>
      <w:bookmarkEnd w:id="215"/>
      <w:bookmarkEnd w:id="216"/>
    </w:p>
    <w:p w14:paraId="2D89B199" w14:textId="77777777" w:rsidR="00171AEE" w:rsidRDefault="00000000">
      <w:pPr>
        <w:pStyle w:val="afffffb"/>
        <w:ind w:firstLine="420"/>
      </w:pPr>
      <w:r>
        <w:rPr>
          <w:rFonts w:hint="eastAsia"/>
        </w:rPr>
        <w:t>数据库应支持备份数据一致性校验的命令或工具。</w:t>
      </w:r>
    </w:p>
    <w:p w14:paraId="166F0237" w14:textId="77777777" w:rsidR="00171AEE" w:rsidRDefault="00000000">
      <w:pPr>
        <w:pStyle w:val="affe"/>
        <w:spacing w:before="156" w:after="156"/>
      </w:pPr>
      <w:r>
        <w:rPr>
          <w:rFonts w:hint="eastAsia"/>
        </w:rPr>
        <w:t>一般要求</w:t>
      </w:r>
    </w:p>
    <w:p w14:paraId="3BB4C455" w14:textId="77777777" w:rsidR="00171AEE" w:rsidRDefault="00000000">
      <w:pPr>
        <w:pStyle w:val="afffffb"/>
        <w:ind w:firstLine="420"/>
      </w:pPr>
      <w:r>
        <w:rPr>
          <w:rFonts w:hint="eastAsia"/>
        </w:rPr>
        <w:t>数据库应符合以下一般要求：</w:t>
      </w:r>
    </w:p>
    <w:p w14:paraId="20DCCE3E" w14:textId="77777777" w:rsidR="00171AEE" w:rsidRDefault="00000000">
      <w:pPr>
        <w:pStyle w:val="afffffb"/>
        <w:ind w:firstLine="420"/>
      </w:pPr>
      <w:r>
        <w:rPr>
          <w:rFonts w:hint="eastAsia"/>
        </w:rPr>
        <w:t>a)数据库应提供异构数据库数据连接访问功能。</w:t>
      </w:r>
    </w:p>
    <w:p w14:paraId="51E0E070" w14:textId="77777777" w:rsidR="00171AEE" w:rsidRDefault="00000000">
      <w:pPr>
        <w:pStyle w:val="afffffb"/>
        <w:ind w:firstLine="420"/>
      </w:pPr>
      <w:r>
        <w:rPr>
          <w:rFonts w:hint="eastAsia"/>
        </w:rPr>
        <w:t>b)</w:t>
      </w:r>
      <w:r>
        <w:rPr>
          <w:rFonts w:hint="eastAsia"/>
          <w:bCs/>
        </w:rPr>
        <w:t>数据库应</w:t>
      </w:r>
      <w:r>
        <w:rPr>
          <w:rFonts w:hint="eastAsia"/>
        </w:rPr>
        <w:t>提供预编译工具，支持嵌入式SQL编程。</w:t>
      </w:r>
    </w:p>
    <w:p w14:paraId="3B0F0034" w14:textId="77777777" w:rsidR="00171AEE" w:rsidRDefault="00171AEE">
      <w:pPr>
        <w:pStyle w:val="afffffb"/>
        <w:ind w:firstLine="420"/>
      </w:pPr>
    </w:p>
    <w:p w14:paraId="4987AAB9" w14:textId="77777777" w:rsidR="00171AEE" w:rsidRDefault="00000000">
      <w:pPr>
        <w:pStyle w:val="affd"/>
        <w:spacing w:before="156" w:after="156"/>
      </w:pPr>
      <w:bookmarkStart w:id="217" w:name="_Toc9234"/>
      <w:bookmarkStart w:id="218" w:name="_Toc13852"/>
      <w:bookmarkStart w:id="219" w:name="_Toc21365"/>
      <w:bookmarkStart w:id="220" w:name="_Toc154408460"/>
      <w:bookmarkStart w:id="221" w:name="_Toc9406"/>
      <w:r>
        <w:rPr>
          <w:rFonts w:hint="eastAsia"/>
        </w:rPr>
        <w:t>可维护性</w:t>
      </w:r>
      <w:bookmarkEnd w:id="217"/>
    </w:p>
    <w:p w14:paraId="74AD6142" w14:textId="77777777" w:rsidR="00171AEE" w:rsidRDefault="00000000">
      <w:pPr>
        <w:pStyle w:val="affe"/>
        <w:spacing w:before="156" w:after="156"/>
      </w:pPr>
      <w:bookmarkStart w:id="222" w:name="_Toc10480"/>
      <w:bookmarkStart w:id="223" w:name="_Toc21930"/>
      <w:bookmarkStart w:id="224" w:name="_Toc154408406"/>
      <w:bookmarkStart w:id="225" w:name="_Toc24551"/>
      <w:r>
        <w:rPr>
          <w:rFonts w:hint="eastAsia"/>
        </w:rPr>
        <w:t>安装与升级</w:t>
      </w:r>
      <w:bookmarkEnd w:id="222"/>
      <w:bookmarkEnd w:id="223"/>
      <w:bookmarkEnd w:id="224"/>
      <w:bookmarkEnd w:id="225"/>
    </w:p>
    <w:p w14:paraId="3A7909F4" w14:textId="77777777" w:rsidR="00171AEE" w:rsidRDefault="00000000">
      <w:pPr>
        <w:pStyle w:val="afff"/>
        <w:spacing w:before="156" w:after="156"/>
      </w:pPr>
      <w:bookmarkStart w:id="226" w:name="_Toc154408407"/>
      <w:bookmarkStart w:id="227" w:name="_Toc21122"/>
      <w:r>
        <w:rPr>
          <w:rFonts w:hint="eastAsia"/>
        </w:rPr>
        <w:t>数据库安装与</w:t>
      </w:r>
      <w:bookmarkEnd w:id="226"/>
      <w:r>
        <w:rPr>
          <w:rFonts w:hint="eastAsia"/>
        </w:rPr>
        <w:t>重启</w:t>
      </w:r>
      <w:bookmarkEnd w:id="227"/>
    </w:p>
    <w:p w14:paraId="507F9B8C" w14:textId="77777777" w:rsidR="00171AEE" w:rsidRDefault="00000000">
      <w:pPr>
        <w:pStyle w:val="afffffb"/>
        <w:ind w:firstLine="420"/>
      </w:pPr>
      <w:bookmarkStart w:id="228" w:name="_Toc2147"/>
      <w:r>
        <w:rPr>
          <w:rFonts w:hint="eastAsia"/>
        </w:rPr>
        <w:t>数据库安装应符合以下选型要求：</w:t>
      </w:r>
      <w:bookmarkEnd w:id="228"/>
    </w:p>
    <w:p w14:paraId="4A7F35C1" w14:textId="77777777" w:rsidR="00171AEE" w:rsidRDefault="00000000">
      <w:pPr>
        <w:pStyle w:val="af5"/>
        <w:numPr>
          <w:ilvl w:val="0"/>
          <w:numId w:val="59"/>
        </w:numPr>
      </w:pPr>
      <w:r>
        <w:rPr>
          <w:rFonts w:hint="eastAsia"/>
        </w:rPr>
        <w:t>支持命令行和图形化的可配置安装功能；</w:t>
      </w:r>
    </w:p>
    <w:p w14:paraId="0D3E1C89" w14:textId="77777777" w:rsidR="00171AEE" w:rsidRDefault="00000000">
      <w:pPr>
        <w:pStyle w:val="af5"/>
        <w:numPr>
          <w:ilvl w:val="0"/>
          <w:numId w:val="59"/>
        </w:numPr>
      </w:pPr>
      <w:r>
        <w:rPr>
          <w:rFonts w:hint="eastAsia"/>
        </w:rPr>
        <w:t>依据安装环境提供相应的初始化参数配置值；</w:t>
      </w:r>
    </w:p>
    <w:p w14:paraId="22D96B12" w14:textId="77777777" w:rsidR="00171AEE" w:rsidRDefault="00000000">
      <w:pPr>
        <w:pStyle w:val="af5"/>
        <w:numPr>
          <w:ilvl w:val="0"/>
          <w:numId w:val="59"/>
        </w:numPr>
      </w:pPr>
      <w:r>
        <w:rPr>
          <w:rFonts w:hint="eastAsia"/>
        </w:rPr>
        <w:t>提供图形化安装向导工具。</w:t>
      </w:r>
    </w:p>
    <w:p w14:paraId="09ED46F7" w14:textId="77777777" w:rsidR="00171AEE" w:rsidRDefault="00000000">
      <w:pPr>
        <w:pStyle w:val="afffffb"/>
        <w:ind w:firstLine="420"/>
      </w:pPr>
      <w:bookmarkStart w:id="229" w:name="_Toc31959"/>
      <w:r>
        <w:rPr>
          <w:rFonts w:hint="eastAsia"/>
        </w:rPr>
        <w:t>数据库</w:t>
      </w:r>
      <w:proofErr w:type="gramStart"/>
      <w:r>
        <w:rPr>
          <w:rFonts w:hint="eastAsia"/>
        </w:rPr>
        <w:t>重启应符合</w:t>
      </w:r>
      <w:proofErr w:type="gramEnd"/>
      <w:r>
        <w:rPr>
          <w:rFonts w:hint="eastAsia"/>
        </w:rPr>
        <w:t>以下选型要求：</w:t>
      </w:r>
      <w:bookmarkEnd w:id="229"/>
    </w:p>
    <w:p w14:paraId="6EC838C3" w14:textId="77777777" w:rsidR="00171AEE" w:rsidRDefault="00000000">
      <w:pPr>
        <w:pStyle w:val="af5"/>
        <w:numPr>
          <w:ilvl w:val="0"/>
          <w:numId w:val="66"/>
        </w:numPr>
      </w:pPr>
      <w:r>
        <w:rPr>
          <w:rFonts w:hint="eastAsia"/>
        </w:rPr>
        <w:t>支持命令行或图形化的方式关闭和启动服务；</w:t>
      </w:r>
    </w:p>
    <w:p w14:paraId="1236722D" w14:textId="77777777" w:rsidR="00171AEE" w:rsidRDefault="00000000">
      <w:pPr>
        <w:pStyle w:val="af5"/>
        <w:numPr>
          <w:ilvl w:val="0"/>
          <w:numId w:val="66"/>
        </w:numPr>
      </w:pPr>
      <w:r>
        <w:rPr>
          <w:rFonts w:hint="eastAsia"/>
        </w:rPr>
        <w:t>关闭服务后，再重启服务，服务应正常。</w:t>
      </w:r>
    </w:p>
    <w:p w14:paraId="4DC6DA06" w14:textId="77777777" w:rsidR="00171AEE" w:rsidRDefault="00000000">
      <w:pPr>
        <w:pStyle w:val="afff"/>
        <w:spacing w:before="156" w:after="156"/>
      </w:pPr>
      <w:bookmarkStart w:id="230" w:name="_Toc16554"/>
      <w:bookmarkStart w:id="231" w:name="_Toc750"/>
      <w:bookmarkStart w:id="232" w:name="_Toc154408408"/>
      <w:r>
        <w:rPr>
          <w:rFonts w:hint="eastAsia"/>
        </w:rPr>
        <w:t>安装配置日志</w:t>
      </w:r>
      <w:bookmarkEnd w:id="230"/>
      <w:bookmarkEnd w:id="231"/>
      <w:bookmarkEnd w:id="232"/>
    </w:p>
    <w:p w14:paraId="60A7026D" w14:textId="77777777" w:rsidR="00171AEE" w:rsidRDefault="00000000">
      <w:pPr>
        <w:pStyle w:val="afffffb"/>
        <w:ind w:firstLine="420"/>
      </w:pPr>
      <w:r>
        <w:rPr>
          <w:rFonts w:hint="eastAsia"/>
        </w:rPr>
        <w:t>数据库安装配置日志应符合以下选型要求：</w:t>
      </w:r>
    </w:p>
    <w:p w14:paraId="0214FF2C" w14:textId="77777777" w:rsidR="00171AEE" w:rsidRDefault="00000000">
      <w:pPr>
        <w:pStyle w:val="af5"/>
        <w:numPr>
          <w:ilvl w:val="0"/>
          <w:numId w:val="67"/>
        </w:numPr>
      </w:pPr>
      <w:r>
        <w:rPr>
          <w:rFonts w:hint="eastAsia"/>
        </w:rPr>
        <w:t>提供软件安装及配置操作的日志记录功能；</w:t>
      </w:r>
    </w:p>
    <w:p w14:paraId="7A8DD9DA" w14:textId="77777777" w:rsidR="00171AEE" w:rsidRDefault="00000000">
      <w:pPr>
        <w:pStyle w:val="af5"/>
        <w:numPr>
          <w:ilvl w:val="0"/>
          <w:numId w:val="59"/>
        </w:numPr>
      </w:pPr>
      <w:r>
        <w:rPr>
          <w:rFonts w:hint="eastAsia"/>
        </w:rPr>
        <w:t>记录的软件安装及配置操作信息完整正确。</w:t>
      </w:r>
    </w:p>
    <w:p w14:paraId="2EEB7A1B" w14:textId="77777777" w:rsidR="00171AEE" w:rsidRDefault="00000000">
      <w:pPr>
        <w:pStyle w:val="afff"/>
        <w:spacing w:before="156" w:after="156"/>
      </w:pPr>
      <w:bookmarkStart w:id="233" w:name="_Toc154408409"/>
      <w:bookmarkStart w:id="234" w:name="_Toc6985"/>
      <w:bookmarkStart w:id="235" w:name="_Toc32448"/>
      <w:r>
        <w:rPr>
          <w:rFonts w:hint="eastAsia"/>
        </w:rPr>
        <w:t>升级维护</w:t>
      </w:r>
      <w:bookmarkEnd w:id="233"/>
      <w:bookmarkEnd w:id="234"/>
      <w:bookmarkEnd w:id="235"/>
    </w:p>
    <w:p w14:paraId="1AB83C98" w14:textId="77777777" w:rsidR="00171AEE" w:rsidRDefault="00000000">
      <w:pPr>
        <w:pStyle w:val="afffffb"/>
        <w:ind w:firstLine="420"/>
      </w:pPr>
      <w:r>
        <w:rPr>
          <w:rFonts w:hint="eastAsia"/>
        </w:rPr>
        <w:t>数据库升级维护应符合以下选型要求：</w:t>
      </w:r>
    </w:p>
    <w:p w14:paraId="28F96471" w14:textId="77777777" w:rsidR="00171AEE" w:rsidRDefault="00000000">
      <w:pPr>
        <w:pStyle w:val="af5"/>
        <w:numPr>
          <w:ilvl w:val="0"/>
          <w:numId w:val="68"/>
        </w:numPr>
      </w:pPr>
      <w:r>
        <w:rPr>
          <w:rFonts w:hint="eastAsia"/>
        </w:rPr>
        <w:t>支持版本升级，保证版本间功能和数据的兼容性；</w:t>
      </w:r>
    </w:p>
    <w:p w14:paraId="028F18FF" w14:textId="77777777" w:rsidR="00171AEE" w:rsidRDefault="00000000">
      <w:pPr>
        <w:pStyle w:val="af5"/>
        <w:numPr>
          <w:ilvl w:val="0"/>
          <w:numId w:val="59"/>
        </w:numPr>
      </w:pPr>
      <w:r>
        <w:rPr>
          <w:rFonts w:hint="eastAsia"/>
        </w:rPr>
        <w:t>提供当前版本与历史版本的差异说明文档，包括新版本对软件和硬件的支持情况。</w:t>
      </w:r>
    </w:p>
    <w:p w14:paraId="46BEAF3A" w14:textId="77777777" w:rsidR="00171AEE" w:rsidRDefault="00000000">
      <w:pPr>
        <w:pStyle w:val="afff"/>
        <w:spacing w:before="156" w:after="156"/>
      </w:pPr>
      <w:bookmarkStart w:id="236" w:name="_Toc30650"/>
      <w:bookmarkStart w:id="237" w:name="_Toc154408410"/>
      <w:bookmarkStart w:id="238" w:name="_Toc11031"/>
      <w:r>
        <w:rPr>
          <w:rFonts w:hint="eastAsia"/>
        </w:rPr>
        <w:lastRenderedPageBreak/>
        <w:t>安装和升级的兼容性</w:t>
      </w:r>
      <w:bookmarkEnd w:id="236"/>
      <w:bookmarkEnd w:id="237"/>
      <w:bookmarkEnd w:id="238"/>
    </w:p>
    <w:p w14:paraId="1C550D94" w14:textId="77777777" w:rsidR="00171AEE" w:rsidRDefault="00000000">
      <w:pPr>
        <w:pStyle w:val="afffffb"/>
        <w:ind w:firstLine="420"/>
      </w:pPr>
      <w:r>
        <w:rPr>
          <w:rFonts w:hint="eastAsia"/>
          <w:bCs/>
        </w:rPr>
        <w:t>应</w:t>
      </w:r>
      <w:r>
        <w:rPr>
          <w:rFonts w:hint="eastAsia"/>
        </w:rPr>
        <w:t>支持在不同CPU架构的节点上安装配置、升级、且安装配置、升级数据库的命令行或图形化界面相同或相似。</w:t>
      </w:r>
    </w:p>
    <w:p w14:paraId="05F6B884" w14:textId="77777777" w:rsidR="00171AEE" w:rsidRDefault="00000000">
      <w:pPr>
        <w:pStyle w:val="afff"/>
        <w:spacing w:before="156" w:after="156"/>
      </w:pPr>
      <w:bookmarkStart w:id="239" w:name="_Toc154408411"/>
      <w:bookmarkStart w:id="240" w:name="_Toc17265"/>
      <w:bookmarkStart w:id="241" w:name="_Toc12252"/>
      <w:r>
        <w:rPr>
          <w:rFonts w:hint="eastAsia"/>
        </w:rPr>
        <w:t>集群部署</w:t>
      </w:r>
      <w:bookmarkEnd w:id="239"/>
      <w:bookmarkEnd w:id="240"/>
      <w:bookmarkEnd w:id="241"/>
    </w:p>
    <w:p w14:paraId="651159F2" w14:textId="77777777" w:rsidR="00171AEE" w:rsidRDefault="00000000">
      <w:pPr>
        <w:pStyle w:val="af5"/>
        <w:numPr>
          <w:ilvl w:val="0"/>
          <w:numId w:val="0"/>
        </w:numPr>
        <w:ind w:left="851" w:hanging="426"/>
      </w:pPr>
      <w:r>
        <w:rPr>
          <w:rFonts w:hint="eastAsia"/>
        </w:rPr>
        <w:t>应支持集群节点安装配置；</w:t>
      </w:r>
    </w:p>
    <w:p w14:paraId="65B48961" w14:textId="77777777" w:rsidR="00171AEE" w:rsidRDefault="00000000">
      <w:pPr>
        <w:pStyle w:val="af5"/>
        <w:numPr>
          <w:ilvl w:val="0"/>
          <w:numId w:val="0"/>
        </w:numPr>
        <w:ind w:left="425"/>
      </w:pPr>
      <w:r>
        <w:rPr>
          <w:rFonts w:hint="eastAsia"/>
        </w:rPr>
        <w:t>应支持通过自动化安装部署集群环境。</w:t>
      </w:r>
    </w:p>
    <w:p w14:paraId="5A0740BA" w14:textId="77777777" w:rsidR="00171AEE" w:rsidRDefault="00000000">
      <w:pPr>
        <w:pStyle w:val="affe"/>
        <w:spacing w:before="156" w:after="156"/>
      </w:pPr>
      <w:bookmarkStart w:id="242" w:name="_Toc154408412"/>
      <w:bookmarkStart w:id="243" w:name="_Toc16683"/>
      <w:bookmarkStart w:id="244" w:name="_Toc2930"/>
      <w:bookmarkStart w:id="245" w:name="_Toc2187"/>
      <w:r>
        <w:rPr>
          <w:rFonts w:hint="eastAsia"/>
        </w:rPr>
        <w:t>数据配置</w:t>
      </w:r>
      <w:bookmarkEnd w:id="242"/>
      <w:bookmarkEnd w:id="243"/>
      <w:bookmarkEnd w:id="244"/>
      <w:bookmarkEnd w:id="245"/>
    </w:p>
    <w:p w14:paraId="634B0E63" w14:textId="77777777" w:rsidR="00171AEE" w:rsidRDefault="00000000">
      <w:pPr>
        <w:pStyle w:val="afff"/>
        <w:spacing w:before="156" w:after="156"/>
      </w:pPr>
      <w:bookmarkStart w:id="246" w:name="_Toc7149"/>
      <w:bookmarkStart w:id="247" w:name="_Toc26549"/>
      <w:bookmarkStart w:id="248" w:name="_Toc154408413"/>
      <w:r>
        <w:rPr>
          <w:rFonts w:hint="eastAsia"/>
        </w:rPr>
        <w:t>参数配置</w:t>
      </w:r>
      <w:bookmarkEnd w:id="246"/>
      <w:bookmarkEnd w:id="247"/>
      <w:bookmarkEnd w:id="248"/>
    </w:p>
    <w:p w14:paraId="5173DE9B" w14:textId="77777777" w:rsidR="00171AEE" w:rsidRDefault="00000000">
      <w:pPr>
        <w:pStyle w:val="afffffb"/>
        <w:ind w:firstLine="420"/>
      </w:pPr>
      <w:r>
        <w:rPr>
          <w:rFonts w:hint="eastAsia"/>
        </w:rPr>
        <w:t>数据库参数配置应符合以下选型要求：</w:t>
      </w:r>
    </w:p>
    <w:p w14:paraId="652FB6B3" w14:textId="77777777" w:rsidR="00171AEE" w:rsidRDefault="00000000">
      <w:pPr>
        <w:pStyle w:val="af5"/>
        <w:numPr>
          <w:ilvl w:val="0"/>
          <w:numId w:val="69"/>
        </w:numPr>
      </w:pPr>
      <w:r>
        <w:rPr>
          <w:rFonts w:hint="eastAsia"/>
        </w:rPr>
        <w:t>依据工作负载和运行环境，应提供配置参数修改的功能；</w:t>
      </w:r>
    </w:p>
    <w:p w14:paraId="7280DB6C" w14:textId="77777777" w:rsidR="00171AEE" w:rsidRDefault="00000000">
      <w:pPr>
        <w:pStyle w:val="af5"/>
        <w:numPr>
          <w:ilvl w:val="0"/>
          <w:numId w:val="59"/>
        </w:numPr>
      </w:pPr>
      <w:r>
        <w:rPr>
          <w:rFonts w:hint="eastAsia"/>
        </w:rPr>
        <w:t>修改数据库配置参数后，配置参数立即生效或数据库重新启动生效，立即生效的配置参数和需要数据库重新启动方可生效的配置参数应在相关文档中明确。</w:t>
      </w:r>
    </w:p>
    <w:p w14:paraId="546EBBBD" w14:textId="77777777" w:rsidR="00171AEE" w:rsidRDefault="00000000">
      <w:pPr>
        <w:pStyle w:val="afff"/>
        <w:spacing w:before="156" w:after="156"/>
      </w:pPr>
      <w:bookmarkStart w:id="249" w:name="_Toc154408414"/>
      <w:bookmarkStart w:id="250" w:name="_Toc26471"/>
      <w:bookmarkStart w:id="251" w:name="_Toc16330"/>
      <w:r>
        <w:rPr>
          <w:rFonts w:hint="eastAsia"/>
        </w:rPr>
        <w:t>存储配置</w:t>
      </w:r>
      <w:bookmarkEnd w:id="249"/>
      <w:bookmarkEnd w:id="250"/>
      <w:bookmarkEnd w:id="251"/>
    </w:p>
    <w:p w14:paraId="37252517" w14:textId="77777777" w:rsidR="00171AEE" w:rsidRDefault="00000000">
      <w:pPr>
        <w:pStyle w:val="afffffb"/>
        <w:ind w:firstLine="420"/>
      </w:pPr>
      <w:r>
        <w:rPr>
          <w:rFonts w:hint="eastAsia"/>
        </w:rPr>
        <w:t>数据库支持存储配置功能应符合以下选型要求：</w:t>
      </w:r>
    </w:p>
    <w:p w14:paraId="270CBE9F" w14:textId="77777777" w:rsidR="00171AEE" w:rsidRDefault="00000000">
      <w:pPr>
        <w:pStyle w:val="af5"/>
        <w:numPr>
          <w:ilvl w:val="0"/>
          <w:numId w:val="70"/>
        </w:numPr>
      </w:pPr>
      <w:r>
        <w:rPr>
          <w:rFonts w:hint="eastAsia"/>
        </w:rPr>
        <w:t>提供数据库级物理存储位置、逻辑存储参数配置功能；</w:t>
      </w:r>
    </w:p>
    <w:p w14:paraId="2EF99661" w14:textId="77777777" w:rsidR="00171AEE" w:rsidRDefault="00000000">
      <w:pPr>
        <w:pStyle w:val="af5"/>
        <w:numPr>
          <w:ilvl w:val="0"/>
          <w:numId w:val="59"/>
        </w:numPr>
      </w:pPr>
      <w:r>
        <w:rPr>
          <w:rFonts w:hint="eastAsia"/>
        </w:rPr>
        <w:t>在数据库初始化阶段，提供数据库物理读写块大小的配置功能；</w:t>
      </w:r>
    </w:p>
    <w:p w14:paraId="380ADF0E" w14:textId="77777777" w:rsidR="00171AEE" w:rsidRDefault="00000000">
      <w:pPr>
        <w:pStyle w:val="af5"/>
        <w:numPr>
          <w:ilvl w:val="0"/>
          <w:numId w:val="59"/>
        </w:numPr>
      </w:pPr>
      <w:r>
        <w:rPr>
          <w:rFonts w:hint="eastAsia"/>
        </w:rPr>
        <w:t>提供数据库对象存储空间使用参数的配置功能；</w:t>
      </w:r>
    </w:p>
    <w:p w14:paraId="141BF16F" w14:textId="77777777" w:rsidR="00171AEE" w:rsidRDefault="00000000">
      <w:pPr>
        <w:pStyle w:val="af5"/>
        <w:numPr>
          <w:ilvl w:val="0"/>
          <w:numId w:val="59"/>
        </w:numPr>
      </w:pPr>
      <w:r>
        <w:rPr>
          <w:rFonts w:hint="eastAsia"/>
        </w:rPr>
        <w:t>提供索引数据存储参数管理功能。</w:t>
      </w:r>
    </w:p>
    <w:p w14:paraId="0F09DE88" w14:textId="77777777" w:rsidR="00171AEE" w:rsidRDefault="00000000">
      <w:pPr>
        <w:pStyle w:val="affe"/>
        <w:spacing w:before="156" w:after="156"/>
      </w:pPr>
      <w:r>
        <w:rPr>
          <w:rFonts w:hint="eastAsia"/>
        </w:rPr>
        <w:t>运维管理</w:t>
      </w:r>
    </w:p>
    <w:p w14:paraId="08AACB85" w14:textId="77777777" w:rsidR="00171AEE" w:rsidRDefault="00000000">
      <w:pPr>
        <w:pStyle w:val="afff"/>
        <w:spacing w:before="156" w:after="156"/>
      </w:pPr>
      <w:bookmarkStart w:id="252" w:name="_Toc17839"/>
      <w:bookmarkStart w:id="253" w:name="_Toc154408440"/>
      <w:bookmarkStart w:id="254" w:name="_Toc24307"/>
      <w:r>
        <w:rPr>
          <w:rFonts w:hint="eastAsia"/>
        </w:rPr>
        <w:t>运行时统计信息</w:t>
      </w:r>
      <w:bookmarkEnd w:id="252"/>
      <w:bookmarkEnd w:id="253"/>
      <w:bookmarkEnd w:id="254"/>
    </w:p>
    <w:p w14:paraId="1B4E6511" w14:textId="77777777" w:rsidR="00171AEE" w:rsidRDefault="00000000">
      <w:pPr>
        <w:pStyle w:val="afffffb"/>
        <w:ind w:leftChars="200" w:left="420" w:firstLineChars="0" w:firstLine="0"/>
      </w:pPr>
      <w:r>
        <w:rPr>
          <w:rFonts w:hint="eastAsia"/>
        </w:rPr>
        <w:t>数据库慢SQL统计功能选型要求如下：</w:t>
      </w:r>
      <w:r>
        <w:rPr>
          <w:rFonts w:hint="eastAsia"/>
        </w:rPr>
        <w:br/>
        <w:t>应支持统计慢SQL语句、执行次数、最大耗时、最小耗时、总耗时和平均耗时；</w:t>
      </w:r>
    </w:p>
    <w:p w14:paraId="2987F60C" w14:textId="77777777" w:rsidR="00171AEE" w:rsidRDefault="00000000">
      <w:pPr>
        <w:pStyle w:val="afffffb"/>
        <w:ind w:leftChars="200" w:left="420" w:firstLineChars="0" w:firstLine="0"/>
      </w:pPr>
      <w:r>
        <w:rPr>
          <w:rFonts w:hint="eastAsia"/>
        </w:rPr>
        <w:t>数据库性能状态统计功能选型要求如下：</w:t>
      </w:r>
      <w:r>
        <w:rPr>
          <w:rFonts w:hint="eastAsia"/>
        </w:rPr>
        <w:br/>
        <w:t>应支持统计高频SQL语句、SQL平均响应时间、数据库实时的每秒事务数和查询数；</w:t>
      </w:r>
    </w:p>
    <w:p w14:paraId="5FF6FF07" w14:textId="77777777" w:rsidR="00171AEE" w:rsidRDefault="00000000">
      <w:pPr>
        <w:pStyle w:val="afffffb"/>
        <w:ind w:leftChars="200" w:left="420" w:firstLineChars="0" w:firstLine="0"/>
      </w:pPr>
      <w:r>
        <w:rPr>
          <w:rFonts w:hint="eastAsia"/>
        </w:rPr>
        <w:t>数据库错误SQL统计功能选型要求如下：</w:t>
      </w:r>
      <w:r>
        <w:rPr>
          <w:rFonts w:hint="eastAsia"/>
        </w:rPr>
        <w:br/>
        <w:t>应支持统计错误SQL语句、错误码，用户名和会话信息。</w:t>
      </w:r>
    </w:p>
    <w:p w14:paraId="21A29320" w14:textId="77777777" w:rsidR="00171AEE" w:rsidRDefault="00000000">
      <w:pPr>
        <w:pStyle w:val="afff"/>
        <w:spacing w:before="156" w:after="156"/>
      </w:pPr>
      <w:bookmarkStart w:id="255" w:name="_Toc154408441"/>
      <w:bookmarkStart w:id="256" w:name="_Toc24249"/>
      <w:bookmarkStart w:id="257" w:name="_Toc2909"/>
      <w:r>
        <w:rPr>
          <w:rFonts w:hint="eastAsia"/>
        </w:rPr>
        <w:t>日志</w:t>
      </w:r>
      <w:bookmarkEnd w:id="255"/>
      <w:bookmarkEnd w:id="256"/>
      <w:bookmarkEnd w:id="257"/>
    </w:p>
    <w:p w14:paraId="74F2F575" w14:textId="77777777" w:rsidR="00171AEE" w:rsidRDefault="00000000">
      <w:pPr>
        <w:pStyle w:val="afffffb"/>
        <w:ind w:firstLine="420"/>
      </w:pPr>
      <w:r>
        <w:rPr>
          <w:rFonts w:hint="eastAsia"/>
        </w:rPr>
        <w:t>数据库日志统计应符合以下选型要求：</w:t>
      </w:r>
    </w:p>
    <w:p w14:paraId="27BF8A9B" w14:textId="77777777" w:rsidR="00171AEE" w:rsidRDefault="00000000">
      <w:pPr>
        <w:pStyle w:val="af5"/>
        <w:numPr>
          <w:ilvl w:val="0"/>
          <w:numId w:val="71"/>
        </w:numPr>
        <w:rPr>
          <w:szCs w:val="21"/>
        </w:rPr>
      </w:pPr>
      <w:r>
        <w:rPr>
          <w:rFonts w:hint="eastAsia"/>
        </w:rPr>
        <w:t>应提供对数据库各类运行日志记录的功能，可通过日志查看操作内容、执行结果</w:t>
      </w:r>
      <w:r>
        <w:rPr>
          <w:rFonts w:hint="eastAsia"/>
          <w:szCs w:val="21"/>
        </w:rPr>
        <w:t>；</w:t>
      </w:r>
    </w:p>
    <w:p w14:paraId="7A3534F2" w14:textId="77777777" w:rsidR="00171AEE" w:rsidRDefault="00000000">
      <w:pPr>
        <w:pStyle w:val="af5"/>
        <w:numPr>
          <w:ilvl w:val="0"/>
          <w:numId w:val="59"/>
        </w:numPr>
        <w:rPr>
          <w:szCs w:val="21"/>
        </w:rPr>
      </w:pPr>
      <w:bookmarkStart w:id="258" w:name="_Hlk128646347"/>
      <w:r>
        <w:rPr>
          <w:rFonts w:hint="eastAsia"/>
          <w:szCs w:val="21"/>
        </w:rPr>
        <w:t>应具备提示和警告功能，提示或警告数据库结构修改、数据库运行配置修改等重要操作；</w:t>
      </w:r>
    </w:p>
    <w:bookmarkEnd w:id="258"/>
    <w:p w14:paraId="663D238B" w14:textId="77777777" w:rsidR="00171AEE" w:rsidRDefault="00000000">
      <w:pPr>
        <w:pStyle w:val="af5"/>
        <w:numPr>
          <w:ilvl w:val="0"/>
          <w:numId w:val="59"/>
        </w:numPr>
        <w:rPr>
          <w:szCs w:val="21"/>
        </w:rPr>
      </w:pPr>
      <w:r>
        <w:rPr>
          <w:rFonts w:hint="eastAsia"/>
          <w:szCs w:val="21"/>
        </w:rPr>
        <w:t>日志完整正确，并且提供可读文本的形式；</w:t>
      </w:r>
    </w:p>
    <w:p w14:paraId="5289809C" w14:textId="77777777" w:rsidR="00171AEE" w:rsidRDefault="00000000">
      <w:pPr>
        <w:pStyle w:val="af5"/>
        <w:numPr>
          <w:ilvl w:val="0"/>
          <w:numId w:val="59"/>
        </w:numPr>
        <w:rPr>
          <w:szCs w:val="21"/>
        </w:rPr>
      </w:pPr>
      <w:r>
        <w:rPr>
          <w:rFonts w:hint="eastAsia"/>
          <w:szCs w:val="21"/>
        </w:rPr>
        <w:t>应支持中文日志。</w:t>
      </w:r>
    </w:p>
    <w:p w14:paraId="0017B6D8" w14:textId="77777777" w:rsidR="00171AEE" w:rsidRDefault="00000000">
      <w:pPr>
        <w:pStyle w:val="afff"/>
        <w:spacing w:before="156" w:after="156"/>
      </w:pPr>
      <w:bookmarkStart w:id="259" w:name="_Toc32208"/>
      <w:bookmarkStart w:id="260" w:name="_Toc26239"/>
      <w:bookmarkStart w:id="261" w:name="_Toc154408442"/>
      <w:r>
        <w:rPr>
          <w:rFonts w:hint="eastAsia"/>
        </w:rPr>
        <w:t>远程运维</w:t>
      </w:r>
      <w:bookmarkEnd w:id="259"/>
      <w:bookmarkEnd w:id="260"/>
      <w:bookmarkEnd w:id="261"/>
    </w:p>
    <w:p w14:paraId="28CE2B9A" w14:textId="77777777" w:rsidR="00171AEE" w:rsidRDefault="00000000">
      <w:pPr>
        <w:pStyle w:val="afffffb"/>
        <w:ind w:firstLine="420"/>
      </w:pPr>
      <w:r>
        <w:rPr>
          <w:rFonts w:hint="eastAsia"/>
        </w:rPr>
        <w:t>数据库应具备远程运维功能，应符合以下选型要求：</w:t>
      </w:r>
    </w:p>
    <w:p w14:paraId="086B7018" w14:textId="77777777" w:rsidR="00171AEE" w:rsidRDefault="00000000">
      <w:pPr>
        <w:pStyle w:val="afffffb"/>
        <w:numPr>
          <w:ilvl w:val="0"/>
          <w:numId w:val="72"/>
        </w:numPr>
        <w:ind w:firstLine="420"/>
      </w:pPr>
      <w:r>
        <w:rPr>
          <w:rFonts w:hint="eastAsia"/>
        </w:rPr>
        <w:t>远程访问数据库及基本操作；</w:t>
      </w:r>
    </w:p>
    <w:p w14:paraId="1CB7EBDD" w14:textId="77777777" w:rsidR="00171AEE" w:rsidRDefault="00000000">
      <w:pPr>
        <w:pStyle w:val="afffffb"/>
        <w:numPr>
          <w:ilvl w:val="0"/>
          <w:numId w:val="72"/>
        </w:numPr>
        <w:ind w:firstLine="420"/>
      </w:pPr>
      <w:r>
        <w:rPr>
          <w:rFonts w:hint="eastAsia"/>
        </w:rPr>
        <w:lastRenderedPageBreak/>
        <w:t>远程进行数据库巡检；</w:t>
      </w:r>
    </w:p>
    <w:p w14:paraId="56E03807" w14:textId="77777777" w:rsidR="00171AEE" w:rsidRDefault="00000000">
      <w:pPr>
        <w:pStyle w:val="afffffb"/>
        <w:numPr>
          <w:ilvl w:val="0"/>
          <w:numId w:val="72"/>
        </w:numPr>
        <w:ind w:firstLine="420"/>
      </w:pPr>
      <w:r>
        <w:rPr>
          <w:rFonts w:hint="eastAsia"/>
        </w:rPr>
        <w:t>远程进行数据库资源监控。</w:t>
      </w:r>
    </w:p>
    <w:p w14:paraId="72D24DF7" w14:textId="77777777" w:rsidR="00171AEE" w:rsidRDefault="00000000">
      <w:pPr>
        <w:pStyle w:val="afff"/>
        <w:spacing w:before="156" w:after="156"/>
      </w:pPr>
      <w:bookmarkStart w:id="262" w:name="_Toc17294"/>
      <w:bookmarkStart w:id="263" w:name="_Toc13551"/>
      <w:bookmarkStart w:id="264" w:name="_Toc154408443"/>
      <w:r>
        <w:rPr>
          <w:rFonts w:hint="eastAsia"/>
        </w:rPr>
        <w:t>告警</w:t>
      </w:r>
      <w:bookmarkEnd w:id="262"/>
      <w:bookmarkEnd w:id="263"/>
      <w:bookmarkEnd w:id="264"/>
    </w:p>
    <w:p w14:paraId="0905EC61" w14:textId="77777777" w:rsidR="00171AEE" w:rsidRDefault="00000000">
      <w:pPr>
        <w:pStyle w:val="afffffb"/>
        <w:ind w:firstLine="420"/>
      </w:pPr>
      <w:r>
        <w:rPr>
          <w:rFonts w:hint="eastAsia"/>
        </w:rPr>
        <w:t>数据库告警功能应符合以下选型要求：</w:t>
      </w:r>
    </w:p>
    <w:p w14:paraId="4349EB3A" w14:textId="77777777" w:rsidR="00171AEE" w:rsidRDefault="00000000">
      <w:pPr>
        <w:pStyle w:val="af5"/>
        <w:numPr>
          <w:ilvl w:val="0"/>
          <w:numId w:val="73"/>
        </w:numPr>
      </w:pPr>
      <w:r>
        <w:rPr>
          <w:rFonts w:hint="eastAsia"/>
        </w:rPr>
        <w:t>提供通知管理员的方法或工具；</w:t>
      </w:r>
    </w:p>
    <w:p w14:paraId="05D1ED6F" w14:textId="77777777" w:rsidR="00171AEE" w:rsidRDefault="00000000">
      <w:pPr>
        <w:pStyle w:val="af5"/>
        <w:numPr>
          <w:ilvl w:val="0"/>
          <w:numId w:val="59"/>
        </w:numPr>
      </w:pPr>
      <w:r>
        <w:rPr>
          <w:rFonts w:hint="eastAsia"/>
        </w:rPr>
        <w:t>支持设置告警基线，数据库运行中遇到的重要事件、异常事件和状态、超过告警阈值等情况时，通知管理员；</w:t>
      </w:r>
    </w:p>
    <w:p w14:paraId="618E7B3D" w14:textId="77777777" w:rsidR="00171AEE" w:rsidRDefault="00000000">
      <w:pPr>
        <w:pStyle w:val="af5"/>
        <w:numPr>
          <w:ilvl w:val="0"/>
          <w:numId w:val="59"/>
        </w:numPr>
      </w:pPr>
      <w:r>
        <w:rPr>
          <w:rFonts w:hint="eastAsia"/>
        </w:rPr>
        <w:t>提供告警API接口；</w:t>
      </w:r>
    </w:p>
    <w:p w14:paraId="321AAAAD" w14:textId="77777777" w:rsidR="00171AEE" w:rsidRDefault="00000000">
      <w:pPr>
        <w:pStyle w:val="af5"/>
        <w:numPr>
          <w:ilvl w:val="0"/>
          <w:numId w:val="59"/>
        </w:numPr>
      </w:pPr>
      <w:r>
        <w:rPr>
          <w:rFonts w:hint="eastAsia"/>
        </w:rPr>
        <w:t>告警发生时，支持告警信息的展示。</w:t>
      </w:r>
    </w:p>
    <w:p w14:paraId="44128EAE" w14:textId="77777777" w:rsidR="00171AEE" w:rsidRDefault="00000000">
      <w:pPr>
        <w:pStyle w:val="afff"/>
        <w:spacing w:before="156" w:after="156"/>
      </w:pPr>
      <w:bookmarkStart w:id="265" w:name="_Toc20098"/>
      <w:bookmarkStart w:id="266" w:name="_Toc154408444"/>
      <w:bookmarkStart w:id="267" w:name="_Toc15626"/>
      <w:r>
        <w:rPr>
          <w:rFonts w:hint="eastAsia"/>
        </w:rPr>
        <w:t>SQL监测与优化建议</w:t>
      </w:r>
      <w:bookmarkEnd w:id="265"/>
      <w:bookmarkEnd w:id="266"/>
      <w:bookmarkEnd w:id="267"/>
    </w:p>
    <w:p w14:paraId="16F88F44" w14:textId="77777777" w:rsidR="00171AEE" w:rsidRDefault="00000000">
      <w:pPr>
        <w:pStyle w:val="afffffb"/>
        <w:ind w:firstLine="420"/>
      </w:pPr>
      <w:r>
        <w:rPr>
          <w:rFonts w:hint="eastAsia"/>
        </w:rPr>
        <w:t>数据库应提供SQL监测与优化建议功能，符合以下选型要求：</w:t>
      </w:r>
    </w:p>
    <w:p w14:paraId="589CE650" w14:textId="77777777" w:rsidR="00171AEE" w:rsidRDefault="00000000">
      <w:pPr>
        <w:pStyle w:val="af5"/>
        <w:numPr>
          <w:ilvl w:val="0"/>
          <w:numId w:val="74"/>
        </w:numPr>
      </w:pPr>
      <w:r>
        <w:rPr>
          <w:rFonts w:hint="eastAsia"/>
        </w:rPr>
        <w:t>实时监测SQL执行过程中资源使用情况；</w:t>
      </w:r>
    </w:p>
    <w:p w14:paraId="163C7743" w14:textId="77777777" w:rsidR="00171AEE" w:rsidRDefault="00000000">
      <w:pPr>
        <w:pStyle w:val="af5"/>
        <w:numPr>
          <w:ilvl w:val="0"/>
          <w:numId w:val="59"/>
        </w:numPr>
      </w:pPr>
      <w:r>
        <w:rPr>
          <w:rFonts w:hint="eastAsia"/>
        </w:rPr>
        <w:t>提供查询计划的缓存管理功能；</w:t>
      </w:r>
    </w:p>
    <w:p w14:paraId="28B803E8" w14:textId="77777777" w:rsidR="00171AEE" w:rsidRDefault="00000000">
      <w:pPr>
        <w:pStyle w:val="af5"/>
        <w:numPr>
          <w:ilvl w:val="0"/>
          <w:numId w:val="59"/>
        </w:numPr>
      </w:pPr>
      <w:r>
        <w:rPr>
          <w:rFonts w:hint="eastAsia"/>
        </w:rPr>
        <w:t>提供SQL优化建议。</w:t>
      </w:r>
    </w:p>
    <w:p w14:paraId="367AA875" w14:textId="77777777" w:rsidR="00171AEE" w:rsidRDefault="00000000">
      <w:pPr>
        <w:pStyle w:val="affd"/>
        <w:spacing w:before="156" w:after="156"/>
      </w:pPr>
      <w:bookmarkStart w:id="268" w:name="_Toc4656"/>
      <w:bookmarkStart w:id="269" w:name="_Toc13570"/>
      <w:bookmarkStart w:id="270" w:name="_Toc154408483"/>
      <w:bookmarkStart w:id="271" w:name="_Toc2682"/>
      <w:bookmarkStart w:id="272" w:name="_Toc23377"/>
      <w:bookmarkEnd w:id="218"/>
      <w:bookmarkEnd w:id="219"/>
      <w:bookmarkEnd w:id="220"/>
      <w:bookmarkEnd w:id="221"/>
      <w:r>
        <w:rPr>
          <w:rFonts w:hint="eastAsia"/>
        </w:rPr>
        <w:t>可靠性</w:t>
      </w:r>
      <w:bookmarkEnd w:id="268"/>
      <w:bookmarkEnd w:id="269"/>
      <w:bookmarkEnd w:id="270"/>
      <w:bookmarkEnd w:id="271"/>
      <w:bookmarkEnd w:id="272"/>
    </w:p>
    <w:p w14:paraId="1A9D6DCB" w14:textId="77777777" w:rsidR="00171AEE" w:rsidRDefault="00000000">
      <w:pPr>
        <w:pStyle w:val="affe"/>
        <w:spacing w:before="156" w:after="156"/>
      </w:pPr>
      <w:bookmarkStart w:id="273" w:name="_Toc7129"/>
      <w:bookmarkStart w:id="274" w:name="_Toc154408456"/>
      <w:bookmarkStart w:id="275" w:name="_Toc18536"/>
      <w:bookmarkStart w:id="276" w:name="_Toc7364"/>
      <w:bookmarkStart w:id="277" w:name="_Toc154408484"/>
      <w:r>
        <w:rPr>
          <w:rFonts w:hint="eastAsia"/>
        </w:rPr>
        <w:t>集群管理</w:t>
      </w:r>
      <w:bookmarkEnd w:id="273"/>
      <w:bookmarkEnd w:id="274"/>
      <w:bookmarkEnd w:id="275"/>
      <w:bookmarkEnd w:id="276"/>
    </w:p>
    <w:p w14:paraId="2489BDB2" w14:textId="77777777" w:rsidR="00171AEE" w:rsidRDefault="00000000">
      <w:pPr>
        <w:pStyle w:val="afff"/>
        <w:spacing w:before="156" w:after="156"/>
      </w:pPr>
      <w:bookmarkStart w:id="278" w:name="_Toc5088"/>
      <w:bookmarkStart w:id="279" w:name="_Toc154408457"/>
      <w:r>
        <w:rPr>
          <w:rFonts w:hint="eastAsia"/>
        </w:rPr>
        <w:t>集中式集群构建与管理</w:t>
      </w:r>
      <w:bookmarkEnd w:id="278"/>
    </w:p>
    <w:p w14:paraId="533F0AF0" w14:textId="77777777" w:rsidR="00171AEE" w:rsidRDefault="00000000">
      <w:pPr>
        <w:pStyle w:val="afffffb"/>
        <w:ind w:firstLine="420"/>
      </w:pPr>
      <w:r>
        <w:rPr>
          <w:rFonts w:hint="eastAsia"/>
        </w:rPr>
        <w:t>数据库集群构建与管理功能应符合以下选型要求:</w:t>
      </w:r>
    </w:p>
    <w:p w14:paraId="349378A6" w14:textId="77777777" w:rsidR="00171AEE" w:rsidRDefault="00000000">
      <w:pPr>
        <w:pStyle w:val="af5"/>
        <w:numPr>
          <w:ilvl w:val="0"/>
          <w:numId w:val="75"/>
        </w:numPr>
      </w:pPr>
      <w:r>
        <w:rPr>
          <w:rFonts w:hint="eastAsia"/>
        </w:rPr>
        <w:t>支持集群的运行环境；</w:t>
      </w:r>
    </w:p>
    <w:p w14:paraId="18883B85" w14:textId="77777777" w:rsidR="00171AEE" w:rsidRDefault="00000000">
      <w:pPr>
        <w:pStyle w:val="af5"/>
        <w:numPr>
          <w:ilvl w:val="0"/>
          <w:numId w:val="59"/>
        </w:numPr>
      </w:pPr>
      <w:r>
        <w:rPr>
          <w:rFonts w:hint="eastAsia"/>
        </w:rPr>
        <w:t>支持创建并配置数据库集群；</w:t>
      </w:r>
    </w:p>
    <w:p w14:paraId="3D600E2C" w14:textId="77777777" w:rsidR="00171AEE" w:rsidRDefault="00000000">
      <w:pPr>
        <w:pStyle w:val="af5"/>
        <w:numPr>
          <w:ilvl w:val="0"/>
          <w:numId w:val="59"/>
        </w:numPr>
      </w:pPr>
      <w:r>
        <w:rPr>
          <w:rFonts w:hint="eastAsia"/>
        </w:rPr>
        <w:t>配置信息至少包括日志运维管理、灾难管理、备份管理、监控等。</w:t>
      </w:r>
    </w:p>
    <w:p w14:paraId="290C71F2" w14:textId="77777777" w:rsidR="00171AEE" w:rsidRDefault="00000000">
      <w:pPr>
        <w:pStyle w:val="af5"/>
        <w:numPr>
          <w:ilvl w:val="0"/>
          <w:numId w:val="59"/>
        </w:numPr>
      </w:pPr>
      <w:r>
        <w:rPr>
          <w:rFonts w:hAnsi="宋体" w:cs="宋体" w:hint="eastAsia"/>
        </w:rPr>
        <w:t>支持在主</w:t>
      </w:r>
      <w:proofErr w:type="gramStart"/>
      <w:r>
        <w:rPr>
          <w:rFonts w:hAnsi="宋体" w:cs="宋体" w:hint="eastAsia"/>
        </w:rPr>
        <w:t>备环境</w:t>
      </w:r>
      <w:proofErr w:type="gramEnd"/>
      <w:r>
        <w:rPr>
          <w:rFonts w:hAnsi="宋体" w:cs="宋体" w:hint="eastAsia"/>
        </w:rPr>
        <w:t>下，在线增加实时备库</w:t>
      </w:r>
      <w:r>
        <w:rPr>
          <w:rFonts w:cs="宋体" w:hint="eastAsia"/>
        </w:rPr>
        <w:t>。</w:t>
      </w:r>
    </w:p>
    <w:p w14:paraId="5D7C2116" w14:textId="77777777" w:rsidR="00171AEE" w:rsidRDefault="00000000">
      <w:pPr>
        <w:pStyle w:val="af5"/>
        <w:numPr>
          <w:ilvl w:val="0"/>
          <w:numId w:val="59"/>
        </w:numPr>
      </w:pPr>
      <w:r>
        <w:rPr>
          <w:rFonts w:hAnsi="宋体" w:cs="宋体"/>
        </w:rPr>
        <w:t>支持基于分布式一致性协议的主备集群，具有主库故障集群自动选主，</w:t>
      </w:r>
      <w:proofErr w:type="gramStart"/>
      <w:r>
        <w:rPr>
          <w:rFonts w:hAnsi="宋体" w:cs="宋体"/>
        </w:rPr>
        <w:t>备库故障</w:t>
      </w:r>
      <w:proofErr w:type="gramEnd"/>
      <w:r>
        <w:rPr>
          <w:rFonts w:hAnsi="宋体" w:cs="宋体"/>
        </w:rPr>
        <w:t>不影响业务运行特性</w:t>
      </w:r>
      <w:r>
        <w:rPr>
          <w:rFonts w:hAnsi="宋体" w:cs="宋体" w:hint="eastAsia"/>
        </w:rPr>
        <w:t>。</w:t>
      </w:r>
    </w:p>
    <w:p w14:paraId="7E0E3077" w14:textId="77777777" w:rsidR="00171AEE" w:rsidRDefault="00000000">
      <w:pPr>
        <w:pStyle w:val="afff"/>
        <w:spacing w:before="156" w:after="156"/>
      </w:pPr>
      <w:bookmarkStart w:id="280" w:name="_Toc16304"/>
      <w:bookmarkStart w:id="281" w:name="_Toc154408458"/>
      <w:bookmarkEnd w:id="279"/>
      <w:r>
        <w:rPr>
          <w:rFonts w:hint="eastAsia"/>
        </w:rPr>
        <w:t>共享存储集群构建与管理</w:t>
      </w:r>
      <w:bookmarkEnd w:id="280"/>
      <w:bookmarkEnd w:id="281"/>
    </w:p>
    <w:p w14:paraId="01663F85" w14:textId="77777777" w:rsidR="00171AEE" w:rsidRDefault="00000000">
      <w:pPr>
        <w:pStyle w:val="afffffb"/>
        <w:ind w:firstLine="420"/>
      </w:pPr>
      <w:r>
        <w:rPr>
          <w:rFonts w:hint="eastAsia"/>
        </w:rPr>
        <w:t>在共享存储集群架构的基础上，应符合以下选型要求：</w:t>
      </w:r>
    </w:p>
    <w:p w14:paraId="4A9F6F36" w14:textId="77777777" w:rsidR="00171AEE" w:rsidRDefault="00000000">
      <w:pPr>
        <w:pStyle w:val="af5"/>
        <w:numPr>
          <w:ilvl w:val="0"/>
          <w:numId w:val="76"/>
        </w:numPr>
      </w:pPr>
      <w:r>
        <w:rPr>
          <w:rFonts w:hint="eastAsia"/>
        </w:rPr>
        <w:t>支持管理硬件存储资源，非操作系统命令实现的创建和删除磁盘组、添加磁盘、创建和删除文件等命令；</w:t>
      </w:r>
    </w:p>
    <w:p w14:paraId="617A56AA" w14:textId="77777777" w:rsidR="00171AEE" w:rsidRDefault="00000000">
      <w:pPr>
        <w:pStyle w:val="af5"/>
        <w:numPr>
          <w:ilvl w:val="0"/>
          <w:numId w:val="59"/>
        </w:numPr>
      </w:pPr>
      <w:r>
        <w:rPr>
          <w:rFonts w:hint="eastAsia"/>
        </w:rPr>
        <w:t>支持集群多节点均可同时对同一数据对象进行写入操作，事务支持ACID特性；</w:t>
      </w:r>
    </w:p>
    <w:p w14:paraId="2D5B9A37" w14:textId="77777777" w:rsidR="00171AEE" w:rsidRDefault="00000000">
      <w:pPr>
        <w:pStyle w:val="af5"/>
        <w:numPr>
          <w:ilvl w:val="0"/>
          <w:numId w:val="59"/>
        </w:numPr>
      </w:pPr>
      <w:r>
        <w:rPr>
          <w:rFonts w:hint="eastAsia"/>
        </w:rPr>
        <w:t>支持支持节点间的缓存一致性；支持负载均衡；</w:t>
      </w:r>
    </w:p>
    <w:p w14:paraId="2E37FD62" w14:textId="77777777" w:rsidR="00171AEE" w:rsidRDefault="00000000">
      <w:pPr>
        <w:pStyle w:val="af5"/>
        <w:numPr>
          <w:ilvl w:val="0"/>
          <w:numId w:val="59"/>
        </w:numPr>
      </w:pPr>
      <w:r>
        <w:rPr>
          <w:rFonts w:hint="eastAsia"/>
        </w:rPr>
        <w:t>支持对应用透明，当节点扩展等变化时，不需要修改应用代码。</w:t>
      </w:r>
    </w:p>
    <w:p w14:paraId="3500646E" w14:textId="77777777" w:rsidR="00171AEE" w:rsidRDefault="00000000">
      <w:pPr>
        <w:pStyle w:val="afff"/>
        <w:spacing w:before="156" w:after="156"/>
      </w:pPr>
      <w:bookmarkStart w:id="282" w:name="_Toc18375"/>
      <w:bookmarkStart w:id="283" w:name="_Toc154408459"/>
      <w:r>
        <w:rPr>
          <w:rFonts w:hint="eastAsia"/>
        </w:rPr>
        <w:t>分布式集群构建与管理</w:t>
      </w:r>
      <w:bookmarkEnd w:id="282"/>
      <w:bookmarkEnd w:id="283"/>
    </w:p>
    <w:p w14:paraId="6B19A2E7" w14:textId="77777777" w:rsidR="00171AEE" w:rsidRDefault="00000000">
      <w:pPr>
        <w:pStyle w:val="af5"/>
        <w:numPr>
          <w:ilvl w:val="0"/>
          <w:numId w:val="0"/>
        </w:numPr>
        <w:ind w:left="425"/>
      </w:pPr>
      <w:bookmarkStart w:id="284" w:name="_Toc125882425"/>
      <w:bookmarkStart w:id="285" w:name="_Toc2587"/>
      <w:bookmarkStart w:id="286" w:name="_Toc4126"/>
      <w:r>
        <w:rPr>
          <w:rFonts w:hint="eastAsia"/>
        </w:rPr>
        <w:t>在分布式集群架构基础上，应</w:t>
      </w:r>
      <w:bookmarkEnd w:id="284"/>
      <w:r>
        <w:rPr>
          <w:rFonts w:hint="eastAsia"/>
        </w:rPr>
        <w:t>符合以下选型要求:</w:t>
      </w:r>
      <w:bookmarkEnd w:id="285"/>
      <w:bookmarkEnd w:id="286"/>
    </w:p>
    <w:p w14:paraId="518B7B0B" w14:textId="77777777" w:rsidR="00171AEE" w:rsidRDefault="00000000">
      <w:pPr>
        <w:pStyle w:val="af5"/>
        <w:numPr>
          <w:ilvl w:val="0"/>
          <w:numId w:val="77"/>
        </w:numPr>
      </w:pPr>
      <w:r>
        <w:rPr>
          <w:rFonts w:hint="eastAsia"/>
        </w:rPr>
        <w:t>支持分布式集群的运行环境；</w:t>
      </w:r>
    </w:p>
    <w:p w14:paraId="6EFC2A0A" w14:textId="77777777" w:rsidR="00171AEE" w:rsidRDefault="00000000">
      <w:pPr>
        <w:pStyle w:val="af5"/>
        <w:numPr>
          <w:ilvl w:val="0"/>
          <w:numId w:val="77"/>
        </w:numPr>
      </w:pPr>
      <w:r>
        <w:rPr>
          <w:rFonts w:hint="eastAsia"/>
        </w:rPr>
        <w:t>支持创建并配置数据库集群；</w:t>
      </w:r>
    </w:p>
    <w:p w14:paraId="5AE5A1B1" w14:textId="77777777" w:rsidR="00171AEE" w:rsidRDefault="00000000">
      <w:pPr>
        <w:pStyle w:val="af5"/>
        <w:numPr>
          <w:ilvl w:val="0"/>
          <w:numId w:val="77"/>
        </w:numPr>
      </w:pPr>
      <w:r>
        <w:rPr>
          <w:rFonts w:hint="eastAsia"/>
        </w:rPr>
        <w:t>配置信息至少包括日志运维管理、灾难管理、备份管理、监控等。</w:t>
      </w:r>
    </w:p>
    <w:p w14:paraId="3678D80C" w14:textId="77777777" w:rsidR="00171AEE" w:rsidRDefault="00000000">
      <w:pPr>
        <w:pStyle w:val="af5"/>
        <w:numPr>
          <w:ilvl w:val="0"/>
          <w:numId w:val="77"/>
        </w:numPr>
      </w:pPr>
      <w:r>
        <w:rPr>
          <w:rFonts w:hint="eastAsia"/>
        </w:rPr>
        <w:t>数据分布功能应支持自动数据分布或按照指定规则设置数据分布。</w:t>
      </w:r>
      <w:bookmarkStart w:id="287" w:name="_Toc125882427"/>
    </w:p>
    <w:p w14:paraId="5505088B" w14:textId="77777777" w:rsidR="00171AEE" w:rsidRDefault="00000000">
      <w:pPr>
        <w:pStyle w:val="af5"/>
        <w:numPr>
          <w:ilvl w:val="0"/>
          <w:numId w:val="77"/>
        </w:numPr>
      </w:pPr>
      <w:r>
        <w:rPr>
          <w:rFonts w:hint="eastAsia"/>
        </w:rPr>
        <w:lastRenderedPageBreak/>
        <w:t>支持数据多副本</w:t>
      </w:r>
    </w:p>
    <w:p w14:paraId="3D25A193" w14:textId="77777777" w:rsidR="00171AEE" w:rsidRDefault="00000000">
      <w:pPr>
        <w:pStyle w:val="af5"/>
        <w:numPr>
          <w:ilvl w:val="0"/>
          <w:numId w:val="77"/>
        </w:numPr>
      </w:pPr>
      <w:r>
        <w:rPr>
          <w:rFonts w:hint="eastAsia"/>
        </w:rPr>
        <w:t>分布式计算</w:t>
      </w:r>
      <w:bookmarkEnd w:id="287"/>
      <w:r>
        <w:rPr>
          <w:rFonts w:hint="eastAsia"/>
        </w:rPr>
        <w:t>应支持在分布式节点上的并行计算；</w:t>
      </w:r>
    </w:p>
    <w:p w14:paraId="67B45F83" w14:textId="77777777" w:rsidR="00171AEE" w:rsidRDefault="00000000">
      <w:pPr>
        <w:pStyle w:val="af5"/>
        <w:numPr>
          <w:ilvl w:val="0"/>
          <w:numId w:val="77"/>
        </w:numPr>
      </w:pPr>
      <w:r>
        <w:rPr>
          <w:rFonts w:hint="eastAsia"/>
        </w:rPr>
        <w:t>集群扩展功能，应支持在线扩容、缩容；</w:t>
      </w:r>
    </w:p>
    <w:p w14:paraId="0DC12000" w14:textId="77777777" w:rsidR="00171AEE" w:rsidRDefault="00000000">
      <w:pPr>
        <w:pStyle w:val="af5"/>
        <w:numPr>
          <w:ilvl w:val="0"/>
          <w:numId w:val="77"/>
        </w:numPr>
      </w:pPr>
      <w:r>
        <w:rPr>
          <w:rFonts w:hint="eastAsia"/>
        </w:rPr>
        <w:t>集群扩容、缩容过程中支持分布式事务ACID特性</w:t>
      </w:r>
      <w:bookmarkStart w:id="288" w:name="_Toc125882429"/>
      <w:r>
        <w:rPr>
          <w:rFonts w:hint="eastAsia"/>
        </w:rPr>
        <w:t>；</w:t>
      </w:r>
    </w:p>
    <w:p w14:paraId="44F559B2" w14:textId="77777777" w:rsidR="00171AEE" w:rsidRDefault="00000000">
      <w:pPr>
        <w:pStyle w:val="af5"/>
        <w:numPr>
          <w:ilvl w:val="0"/>
          <w:numId w:val="77"/>
        </w:numPr>
      </w:pPr>
      <w:r>
        <w:rPr>
          <w:rFonts w:hint="eastAsia"/>
        </w:rPr>
        <w:t>数据重分布</w:t>
      </w:r>
      <w:bookmarkEnd w:id="288"/>
      <w:r>
        <w:rPr>
          <w:rFonts w:hint="eastAsia"/>
        </w:rPr>
        <w:t>应支持按照数据库集群的节点、状态和负载的变化，进行动态重分布。</w:t>
      </w:r>
    </w:p>
    <w:p w14:paraId="137ED643" w14:textId="77777777" w:rsidR="00171AEE" w:rsidRDefault="00000000">
      <w:pPr>
        <w:pStyle w:val="af5"/>
        <w:numPr>
          <w:ilvl w:val="0"/>
          <w:numId w:val="77"/>
        </w:numPr>
      </w:pPr>
      <w:bookmarkStart w:id="289" w:name="_Toc125882430"/>
      <w:r>
        <w:rPr>
          <w:rFonts w:hint="eastAsia"/>
        </w:rPr>
        <w:t>支持对应用透明</w:t>
      </w:r>
      <w:bookmarkEnd w:id="289"/>
      <w:r>
        <w:rPr>
          <w:rFonts w:hint="eastAsia"/>
        </w:rPr>
        <w:t>，支持当数据分布、分布计算、集群扩展、数据重分布等变化时，不需要修改应用代码。</w:t>
      </w:r>
    </w:p>
    <w:p w14:paraId="03EE7E98" w14:textId="77777777" w:rsidR="00171AEE" w:rsidRDefault="00000000">
      <w:pPr>
        <w:pStyle w:val="af5"/>
        <w:numPr>
          <w:ilvl w:val="0"/>
          <w:numId w:val="77"/>
        </w:numPr>
      </w:pPr>
      <w:bookmarkStart w:id="290" w:name="_Toc16550"/>
      <w:bookmarkStart w:id="291" w:name="_Toc19382"/>
      <w:r>
        <w:rPr>
          <w:rFonts w:hint="eastAsia"/>
        </w:rPr>
        <w:t>支持负载均衡，在分布式集群环境下，事务并行执行。</w:t>
      </w:r>
      <w:bookmarkEnd w:id="290"/>
      <w:bookmarkEnd w:id="291"/>
    </w:p>
    <w:p w14:paraId="6F7B2DCF" w14:textId="77777777" w:rsidR="00171AEE" w:rsidRDefault="00000000">
      <w:pPr>
        <w:pStyle w:val="affe"/>
        <w:spacing w:before="156" w:after="156"/>
      </w:pPr>
      <w:bookmarkStart w:id="292" w:name="_Toc30657"/>
      <w:bookmarkStart w:id="293" w:name="_Toc8128"/>
      <w:bookmarkStart w:id="294" w:name="_Toc6434"/>
      <w:r>
        <w:rPr>
          <w:rFonts w:hint="eastAsia"/>
        </w:rPr>
        <w:t>稳定运行</w:t>
      </w:r>
      <w:bookmarkEnd w:id="277"/>
      <w:bookmarkEnd w:id="292"/>
      <w:bookmarkEnd w:id="293"/>
      <w:bookmarkEnd w:id="294"/>
    </w:p>
    <w:p w14:paraId="63995EED" w14:textId="77777777" w:rsidR="00171AEE" w:rsidRDefault="00000000">
      <w:pPr>
        <w:pStyle w:val="afffffb"/>
        <w:ind w:firstLine="420"/>
      </w:pPr>
      <w:r>
        <w:rPr>
          <w:rFonts w:hint="eastAsia"/>
        </w:rPr>
        <w:t>应支持稳定运行，符合以下选型要求：</w:t>
      </w:r>
    </w:p>
    <w:p w14:paraId="0DDB8656" w14:textId="77777777" w:rsidR="00171AEE" w:rsidRDefault="00000000">
      <w:pPr>
        <w:pStyle w:val="af5"/>
        <w:numPr>
          <w:ilvl w:val="0"/>
          <w:numId w:val="78"/>
        </w:numPr>
      </w:pPr>
      <w:r>
        <w:rPr>
          <w:rFonts w:hint="eastAsia"/>
        </w:rPr>
        <w:t>支持连续稳定运行；</w:t>
      </w:r>
    </w:p>
    <w:p w14:paraId="39BD5BB9" w14:textId="77777777" w:rsidR="00171AEE" w:rsidRDefault="00000000">
      <w:pPr>
        <w:pStyle w:val="af5"/>
        <w:numPr>
          <w:ilvl w:val="0"/>
          <w:numId w:val="59"/>
        </w:numPr>
      </w:pPr>
      <w:r>
        <w:rPr>
          <w:rFonts w:hint="eastAsia"/>
        </w:rPr>
        <w:t>支持数据库管理系统运行风险的报警能力。</w:t>
      </w:r>
    </w:p>
    <w:p w14:paraId="307490D0" w14:textId="77777777" w:rsidR="00171AEE" w:rsidRDefault="00000000">
      <w:pPr>
        <w:pStyle w:val="affe"/>
        <w:spacing w:before="156" w:after="156"/>
      </w:pPr>
      <w:bookmarkStart w:id="295" w:name="_Toc16290"/>
      <w:bookmarkStart w:id="296" w:name="_Toc16668"/>
      <w:bookmarkStart w:id="297" w:name="_Toc9778"/>
      <w:bookmarkStart w:id="298" w:name="_Toc154408485"/>
      <w:r>
        <w:rPr>
          <w:rFonts w:hint="eastAsia"/>
        </w:rPr>
        <w:t>故障切换</w:t>
      </w:r>
      <w:bookmarkEnd w:id="295"/>
      <w:bookmarkEnd w:id="296"/>
      <w:bookmarkEnd w:id="297"/>
      <w:bookmarkEnd w:id="298"/>
    </w:p>
    <w:p w14:paraId="02E455C8" w14:textId="77777777" w:rsidR="00171AEE" w:rsidRDefault="00000000">
      <w:pPr>
        <w:pStyle w:val="afffffb"/>
        <w:ind w:firstLine="420"/>
      </w:pPr>
      <w:r>
        <w:rPr>
          <w:rFonts w:hint="eastAsia"/>
        </w:rPr>
        <w:t>数据库故障切换应支持快速切换，在主数据库出现故障时，能够快速切换到备用数据库，保障数据不丢失，以及故障节点恢复后可以回切，保障业务正常运行。</w:t>
      </w:r>
    </w:p>
    <w:p w14:paraId="0CBB8172" w14:textId="77777777" w:rsidR="00171AEE" w:rsidRDefault="00000000">
      <w:pPr>
        <w:pStyle w:val="affe"/>
        <w:spacing w:before="156" w:after="156"/>
      </w:pPr>
      <w:bookmarkStart w:id="299" w:name="_Toc8200"/>
      <w:bookmarkStart w:id="300" w:name="_Toc154408486"/>
      <w:bookmarkStart w:id="301" w:name="_Toc32459"/>
      <w:bookmarkStart w:id="302" w:name="_Toc25545"/>
      <w:r>
        <w:rPr>
          <w:rFonts w:hint="eastAsia"/>
        </w:rPr>
        <w:t>容灾能力</w:t>
      </w:r>
      <w:bookmarkEnd w:id="299"/>
      <w:bookmarkEnd w:id="300"/>
      <w:bookmarkEnd w:id="301"/>
      <w:bookmarkEnd w:id="302"/>
    </w:p>
    <w:p w14:paraId="1061B734" w14:textId="77777777" w:rsidR="00171AEE" w:rsidRDefault="00000000">
      <w:pPr>
        <w:pStyle w:val="afff"/>
        <w:spacing w:before="156" w:after="156"/>
      </w:pPr>
      <w:bookmarkStart w:id="303" w:name="_Toc12783"/>
      <w:bookmarkStart w:id="304" w:name="_Toc154408487"/>
      <w:r>
        <w:rPr>
          <w:rFonts w:hint="eastAsia"/>
        </w:rPr>
        <w:t>容灾部署</w:t>
      </w:r>
      <w:bookmarkEnd w:id="303"/>
      <w:bookmarkEnd w:id="304"/>
    </w:p>
    <w:p w14:paraId="0FBE069F" w14:textId="77777777" w:rsidR="00171AEE" w:rsidRDefault="00000000">
      <w:pPr>
        <w:pStyle w:val="afffffb"/>
        <w:ind w:firstLine="420"/>
      </w:pPr>
      <w:r>
        <w:rPr>
          <w:rFonts w:hint="eastAsia"/>
        </w:rPr>
        <w:t>数据</w:t>
      </w:r>
      <w:proofErr w:type="gramStart"/>
      <w:r>
        <w:rPr>
          <w:rFonts w:hint="eastAsia"/>
        </w:rPr>
        <w:t>库容灾应支持</w:t>
      </w:r>
      <w:proofErr w:type="gramEnd"/>
      <w:r>
        <w:rPr>
          <w:rFonts w:hint="eastAsia"/>
        </w:rPr>
        <w:t>容灾部署，符合以下选型要求：</w:t>
      </w:r>
    </w:p>
    <w:p w14:paraId="0810C9F5" w14:textId="77777777" w:rsidR="00171AEE" w:rsidRDefault="00000000">
      <w:pPr>
        <w:pStyle w:val="af5"/>
        <w:numPr>
          <w:ilvl w:val="0"/>
          <w:numId w:val="79"/>
        </w:numPr>
      </w:pPr>
      <w:r>
        <w:rPr>
          <w:rFonts w:hint="eastAsia"/>
        </w:rPr>
        <w:t>应提供远程容</w:t>
      </w:r>
      <w:proofErr w:type="gramStart"/>
      <w:r>
        <w:rPr>
          <w:rFonts w:hint="eastAsia"/>
        </w:rPr>
        <w:t>灾部署</w:t>
      </w:r>
      <w:proofErr w:type="gramEnd"/>
      <w:r>
        <w:rPr>
          <w:rFonts w:hint="eastAsia"/>
        </w:rPr>
        <w:t>与管理条款；</w:t>
      </w:r>
    </w:p>
    <w:p w14:paraId="07208314" w14:textId="77777777" w:rsidR="00171AEE" w:rsidRDefault="00000000">
      <w:pPr>
        <w:pStyle w:val="af5"/>
        <w:numPr>
          <w:ilvl w:val="0"/>
          <w:numId w:val="59"/>
        </w:numPr>
      </w:pPr>
      <w:r>
        <w:rPr>
          <w:rFonts w:hint="eastAsia"/>
        </w:rPr>
        <w:t>应提供生产中心与</w:t>
      </w:r>
      <w:proofErr w:type="gramStart"/>
      <w:r>
        <w:rPr>
          <w:rFonts w:hint="eastAsia"/>
        </w:rPr>
        <w:t>灾备中心</w:t>
      </w:r>
      <w:proofErr w:type="gramEnd"/>
      <w:r>
        <w:rPr>
          <w:rFonts w:hint="eastAsia"/>
        </w:rPr>
        <w:t>之间的容</w:t>
      </w:r>
      <w:proofErr w:type="gramStart"/>
      <w:r>
        <w:rPr>
          <w:rFonts w:hint="eastAsia"/>
        </w:rPr>
        <w:t>灾部署</w:t>
      </w:r>
      <w:proofErr w:type="gramEnd"/>
      <w:r>
        <w:rPr>
          <w:rFonts w:hint="eastAsia"/>
        </w:rPr>
        <w:t>与管理功能。</w:t>
      </w:r>
    </w:p>
    <w:p w14:paraId="0551418A" w14:textId="77777777" w:rsidR="00171AEE" w:rsidRDefault="00000000">
      <w:pPr>
        <w:pStyle w:val="afff"/>
        <w:spacing w:before="156" w:after="156"/>
      </w:pPr>
      <w:bookmarkStart w:id="305" w:name="_Toc154408489"/>
      <w:bookmarkStart w:id="306" w:name="_Toc24103"/>
      <w:r>
        <w:rPr>
          <w:rFonts w:hint="eastAsia"/>
        </w:rPr>
        <w:t>同城容灾</w:t>
      </w:r>
      <w:bookmarkEnd w:id="305"/>
      <w:bookmarkEnd w:id="306"/>
    </w:p>
    <w:p w14:paraId="194C0DDC" w14:textId="77777777" w:rsidR="00171AEE" w:rsidRDefault="00000000">
      <w:pPr>
        <w:pStyle w:val="afffffb"/>
        <w:ind w:firstLine="420"/>
      </w:pPr>
      <w:r>
        <w:rPr>
          <w:rFonts w:hint="eastAsia"/>
        </w:rPr>
        <w:t>数据</w:t>
      </w:r>
      <w:proofErr w:type="gramStart"/>
      <w:r>
        <w:rPr>
          <w:rFonts w:hint="eastAsia"/>
        </w:rPr>
        <w:t>库容灾应支持</w:t>
      </w:r>
      <w:proofErr w:type="gramEnd"/>
      <w:r>
        <w:rPr>
          <w:rFonts w:hint="eastAsia"/>
        </w:rPr>
        <w:t>同城容灾，符合以下选型要求：</w:t>
      </w:r>
    </w:p>
    <w:p w14:paraId="15BC6E07" w14:textId="77777777" w:rsidR="00171AEE" w:rsidRDefault="00000000">
      <w:pPr>
        <w:pStyle w:val="af5"/>
        <w:numPr>
          <w:ilvl w:val="0"/>
          <w:numId w:val="80"/>
        </w:numPr>
      </w:pPr>
      <w:r>
        <w:rPr>
          <w:rFonts w:hint="eastAsia"/>
        </w:rPr>
        <w:t>支持同城双中心部署，当</w:t>
      </w:r>
      <w:proofErr w:type="gramStart"/>
      <w:r>
        <w:rPr>
          <w:rFonts w:hint="eastAsia"/>
        </w:rPr>
        <w:t>主中心</w:t>
      </w:r>
      <w:proofErr w:type="gramEnd"/>
      <w:r>
        <w:rPr>
          <w:rFonts w:hint="eastAsia"/>
        </w:rPr>
        <w:t>故障时，业务应切换到备中心；</w:t>
      </w:r>
    </w:p>
    <w:p w14:paraId="78D5CE1B" w14:textId="77777777" w:rsidR="00171AEE" w:rsidRDefault="00000000">
      <w:pPr>
        <w:pStyle w:val="af5"/>
        <w:numPr>
          <w:ilvl w:val="0"/>
          <w:numId w:val="59"/>
        </w:numPr>
      </w:pPr>
      <w:r>
        <w:rPr>
          <w:rFonts w:hint="eastAsia"/>
        </w:rPr>
        <w:t>由于网络、供电等原因造成的可用区级故障，触发集群计划外停机，在同城多</w:t>
      </w:r>
      <w:proofErr w:type="gramStart"/>
      <w:r>
        <w:rPr>
          <w:rFonts w:hint="eastAsia"/>
        </w:rPr>
        <w:t>可用区</w:t>
      </w:r>
      <w:proofErr w:type="gramEnd"/>
      <w:r>
        <w:rPr>
          <w:rFonts w:hint="eastAsia"/>
        </w:rPr>
        <w:t>场景下，RPO时间等于0，RTO时间小于1分钟。</w:t>
      </w:r>
    </w:p>
    <w:p w14:paraId="3D50D5E9" w14:textId="77777777" w:rsidR="00171AEE" w:rsidRDefault="00000000">
      <w:pPr>
        <w:pStyle w:val="afff"/>
        <w:spacing w:before="156" w:after="156"/>
      </w:pPr>
      <w:bookmarkStart w:id="307" w:name="_Toc154408490"/>
      <w:bookmarkStart w:id="308" w:name="_Toc25842"/>
      <w:r>
        <w:rPr>
          <w:rFonts w:hint="eastAsia"/>
        </w:rPr>
        <w:t>异地容灾</w:t>
      </w:r>
      <w:bookmarkEnd w:id="307"/>
      <w:bookmarkEnd w:id="308"/>
    </w:p>
    <w:p w14:paraId="612B23AF" w14:textId="77777777" w:rsidR="00171AEE" w:rsidRDefault="00000000">
      <w:pPr>
        <w:pStyle w:val="afffffb"/>
        <w:ind w:firstLine="420"/>
      </w:pPr>
      <w:r>
        <w:rPr>
          <w:rFonts w:hint="eastAsia"/>
        </w:rPr>
        <w:t>数据库支持异地容灾，符合以下选型要求：</w:t>
      </w:r>
    </w:p>
    <w:p w14:paraId="4F04DAD2" w14:textId="77777777" w:rsidR="00171AEE" w:rsidRDefault="00000000">
      <w:pPr>
        <w:pStyle w:val="af5"/>
        <w:numPr>
          <w:ilvl w:val="0"/>
          <w:numId w:val="81"/>
        </w:numPr>
      </w:pPr>
      <w:r>
        <w:rPr>
          <w:rFonts w:hint="eastAsia"/>
        </w:rPr>
        <w:t>城市级故障，比如地震，业务可以切换到异地；</w:t>
      </w:r>
    </w:p>
    <w:p w14:paraId="084B99DC" w14:textId="77777777" w:rsidR="00171AEE" w:rsidRDefault="00000000">
      <w:pPr>
        <w:pStyle w:val="af5"/>
        <w:numPr>
          <w:ilvl w:val="0"/>
          <w:numId w:val="59"/>
        </w:numPr>
      </w:pPr>
      <w:proofErr w:type="gramStart"/>
      <w:r>
        <w:rPr>
          <w:rFonts w:hint="eastAsia"/>
        </w:rPr>
        <w:t>异地灾备场景</w:t>
      </w:r>
      <w:proofErr w:type="gramEnd"/>
      <w:r>
        <w:rPr>
          <w:rFonts w:hint="eastAsia"/>
        </w:rPr>
        <w:t>应支持两地</w:t>
      </w:r>
      <w:proofErr w:type="gramStart"/>
      <w:r>
        <w:rPr>
          <w:rFonts w:hint="eastAsia"/>
        </w:rPr>
        <w:t>三中心</w:t>
      </w:r>
      <w:proofErr w:type="gramEnd"/>
      <w:r>
        <w:rPr>
          <w:rFonts w:hint="eastAsia"/>
        </w:rPr>
        <w:t>部署架构，在本地建立</w:t>
      </w:r>
      <w:proofErr w:type="gramStart"/>
      <w:r>
        <w:rPr>
          <w:rFonts w:hint="eastAsia"/>
        </w:rPr>
        <w:t>同城灾备中心</w:t>
      </w:r>
      <w:proofErr w:type="gramEnd"/>
      <w:r>
        <w:rPr>
          <w:rFonts w:hint="eastAsia"/>
        </w:rPr>
        <w:t>，在异地建立</w:t>
      </w:r>
      <w:proofErr w:type="gramStart"/>
      <w:r>
        <w:rPr>
          <w:rFonts w:hint="eastAsia"/>
        </w:rPr>
        <w:t>异地灾备中心</w:t>
      </w:r>
      <w:proofErr w:type="gramEnd"/>
      <w:r>
        <w:rPr>
          <w:rFonts w:hint="eastAsia"/>
        </w:rPr>
        <w:t>， RPO时间小于1分钟，RTO时间小于10分钟。</w:t>
      </w:r>
    </w:p>
    <w:p w14:paraId="575A5228" w14:textId="77777777" w:rsidR="00171AEE" w:rsidRDefault="00000000">
      <w:pPr>
        <w:pStyle w:val="affe"/>
        <w:spacing w:before="156" w:after="156"/>
      </w:pPr>
      <w:bookmarkStart w:id="309" w:name="_Toc15839"/>
      <w:bookmarkStart w:id="310" w:name="_Toc26970"/>
      <w:bookmarkStart w:id="311" w:name="_Toc17328"/>
      <w:bookmarkStart w:id="312" w:name="_Toc154408491"/>
      <w:r>
        <w:rPr>
          <w:rFonts w:hint="eastAsia"/>
        </w:rPr>
        <w:t>容错性</w:t>
      </w:r>
      <w:bookmarkEnd w:id="309"/>
      <w:bookmarkEnd w:id="310"/>
      <w:bookmarkEnd w:id="311"/>
      <w:bookmarkEnd w:id="312"/>
    </w:p>
    <w:p w14:paraId="3F0E9C14" w14:textId="77777777" w:rsidR="00171AEE" w:rsidRDefault="00000000">
      <w:pPr>
        <w:pStyle w:val="afff"/>
        <w:spacing w:before="156" w:after="156"/>
      </w:pPr>
      <w:bookmarkStart w:id="313" w:name="_Toc154408492"/>
      <w:bookmarkStart w:id="314" w:name="_Toc9691"/>
      <w:r>
        <w:rPr>
          <w:rFonts w:hint="eastAsia"/>
        </w:rPr>
        <w:t>服务端编程稳定性</w:t>
      </w:r>
      <w:bookmarkEnd w:id="313"/>
      <w:bookmarkEnd w:id="314"/>
    </w:p>
    <w:p w14:paraId="2E86730C" w14:textId="77777777" w:rsidR="00171AEE" w:rsidRDefault="00000000">
      <w:pPr>
        <w:pStyle w:val="afffffb"/>
        <w:ind w:firstLine="420"/>
      </w:pPr>
      <w:r>
        <w:rPr>
          <w:rFonts w:hint="eastAsia"/>
        </w:rPr>
        <w:t>应支持当用户自定义的存过程、函数运行异常时，数据库稳定运行。</w:t>
      </w:r>
    </w:p>
    <w:p w14:paraId="76F86DA5" w14:textId="77777777" w:rsidR="00171AEE" w:rsidRDefault="00000000">
      <w:pPr>
        <w:pStyle w:val="afff"/>
        <w:spacing w:before="156" w:after="156"/>
      </w:pPr>
      <w:bookmarkStart w:id="315" w:name="_Toc9613"/>
      <w:bookmarkStart w:id="316" w:name="_Toc154408493"/>
      <w:r>
        <w:rPr>
          <w:rFonts w:hint="eastAsia"/>
        </w:rPr>
        <w:t>网络容错</w:t>
      </w:r>
      <w:bookmarkEnd w:id="315"/>
      <w:bookmarkEnd w:id="316"/>
    </w:p>
    <w:p w14:paraId="33934E6D" w14:textId="77777777" w:rsidR="00171AEE" w:rsidRDefault="00000000">
      <w:pPr>
        <w:pStyle w:val="afffffb"/>
        <w:ind w:firstLine="420"/>
      </w:pPr>
      <w:r>
        <w:rPr>
          <w:rFonts w:hint="eastAsia"/>
        </w:rPr>
        <w:t>数据库支持网络中断时，保障事务一致性。</w:t>
      </w:r>
    </w:p>
    <w:p w14:paraId="35346C43" w14:textId="77777777" w:rsidR="00171AEE" w:rsidRDefault="00000000">
      <w:pPr>
        <w:pStyle w:val="afff"/>
        <w:spacing w:before="156" w:after="156"/>
      </w:pPr>
      <w:bookmarkStart w:id="317" w:name="_Toc154408494"/>
      <w:bookmarkStart w:id="318" w:name="_Toc4021"/>
      <w:r>
        <w:rPr>
          <w:rFonts w:hint="eastAsia"/>
        </w:rPr>
        <w:lastRenderedPageBreak/>
        <w:t>监测报警</w:t>
      </w:r>
      <w:bookmarkEnd w:id="317"/>
      <w:bookmarkEnd w:id="318"/>
    </w:p>
    <w:p w14:paraId="372A16D0" w14:textId="77777777" w:rsidR="00171AEE" w:rsidRDefault="00000000">
      <w:pPr>
        <w:pStyle w:val="afffffb"/>
        <w:ind w:firstLine="420"/>
      </w:pPr>
      <w:r>
        <w:rPr>
          <w:rFonts w:hint="eastAsia"/>
        </w:rPr>
        <w:t>应支持监测报警，应符合以下选型要求：</w:t>
      </w:r>
    </w:p>
    <w:p w14:paraId="64BA068C" w14:textId="77777777" w:rsidR="00171AEE" w:rsidRDefault="00000000">
      <w:pPr>
        <w:pStyle w:val="af5"/>
        <w:numPr>
          <w:ilvl w:val="0"/>
          <w:numId w:val="82"/>
        </w:numPr>
      </w:pPr>
      <w:r>
        <w:rPr>
          <w:rFonts w:hint="eastAsia"/>
        </w:rPr>
        <w:t>应支持数据库实例启动时错误监测能力；</w:t>
      </w:r>
    </w:p>
    <w:p w14:paraId="4F9A12A8" w14:textId="77777777" w:rsidR="00171AEE" w:rsidRDefault="00000000">
      <w:pPr>
        <w:pStyle w:val="af5"/>
        <w:numPr>
          <w:ilvl w:val="0"/>
          <w:numId w:val="59"/>
        </w:numPr>
      </w:pPr>
      <w:r>
        <w:rPr>
          <w:rFonts w:hint="eastAsia"/>
        </w:rPr>
        <w:t>应支持加载不同文件格式，不同大小数据出现错误时的故障监测和处理能力；</w:t>
      </w:r>
    </w:p>
    <w:p w14:paraId="64CAA327" w14:textId="77777777" w:rsidR="00171AEE" w:rsidRDefault="00000000">
      <w:pPr>
        <w:pStyle w:val="af5"/>
        <w:numPr>
          <w:ilvl w:val="0"/>
          <w:numId w:val="59"/>
        </w:numPr>
      </w:pPr>
      <w:r>
        <w:rPr>
          <w:rFonts w:hint="eastAsia"/>
        </w:rPr>
        <w:t>应支持数据库备份执行过程中发生故障时报</w:t>
      </w:r>
      <w:proofErr w:type="gramStart"/>
      <w:r>
        <w:rPr>
          <w:rFonts w:hint="eastAsia"/>
        </w:rPr>
        <w:t>错或者</w:t>
      </w:r>
      <w:proofErr w:type="gramEnd"/>
      <w:r>
        <w:rPr>
          <w:rFonts w:hint="eastAsia"/>
        </w:rPr>
        <w:t>报警能力；</w:t>
      </w:r>
    </w:p>
    <w:p w14:paraId="4CE1ED21" w14:textId="77777777" w:rsidR="00171AEE" w:rsidRDefault="00000000">
      <w:pPr>
        <w:pStyle w:val="af5"/>
        <w:numPr>
          <w:ilvl w:val="0"/>
          <w:numId w:val="59"/>
        </w:numPr>
      </w:pPr>
      <w:r>
        <w:rPr>
          <w:rFonts w:hint="eastAsia"/>
        </w:rPr>
        <w:t>应支持数据库恢复发生故障时报</w:t>
      </w:r>
      <w:proofErr w:type="gramStart"/>
      <w:r>
        <w:rPr>
          <w:rFonts w:hint="eastAsia"/>
        </w:rPr>
        <w:t>错或者</w:t>
      </w:r>
      <w:proofErr w:type="gramEnd"/>
      <w:r>
        <w:rPr>
          <w:rFonts w:hint="eastAsia"/>
        </w:rPr>
        <w:t>报警能力。</w:t>
      </w:r>
    </w:p>
    <w:p w14:paraId="1252DC4A" w14:textId="77777777" w:rsidR="00171AEE" w:rsidRDefault="00000000">
      <w:pPr>
        <w:pStyle w:val="afff"/>
        <w:spacing w:before="156" w:after="156"/>
      </w:pPr>
      <w:bookmarkStart w:id="319" w:name="_Toc154408495"/>
      <w:bookmarkStart w:id="320" w:name="_Toc9461"/>
      <w:r>
        <w:rPr>
          <w:rFonts w:hint="eastAsia"/>
        </w:rPr>
        <w:t>故障恢复</w:t>
      </w:r>
      <w:bookmarkEnd w:id="319"/>
      <w:bookmarkEnd w:id="320"/>
    </w:p>
    <w:p w14:paraId="0FD9B96F" w14:textId="77777777" w:rsidR="00171AEE" w:rsidRDefault="00000000">
      <w:pPr>
        <w:pStyle w:val="afffffb"/>
        <w:ind w:firstLine="420"/>
      </w:pPr>
      <w:r>
        <w:rPr>
          <w:rFonts w:hint="eastAsia"/>
        </w:rPr>
        <w:t>应支持故障恢复，应符合以下选型要求：</w:t>
      </w:r>
    </w:p>
    <w:p w14:paraId="2EAB93CB" w14:textId="77777777" w:rsidR="00171AEE" w:rsidRDefault="00000000">
      <w:pPr>
        <w:pStyle w:val="af5"/>
        <w:numPr>
          <w:ilvl w:val="0"/>
          <w:numId w:val="83"/>
        </w:numPr>
      </w:pPr>
      <w:r>
        <w:rPr>
          <w:rFonts w:hint="eastAsia"/>
        </w:rPr>
        <w:t>系统故障重启后能正常运行且支持数据一致性；</w:t>
      </w:r>
    </w:p>
    <w:p w14:paraId="07519CA1" w14:textId="77777777" w:rsidR="00171AEE" w:rsidRDefault="00000000">
      <w:pPr>
        <w:pStyle w:val="af5"/>
        <w:numPr>
          <w:ilvl w:val="0"/>
          <w:numId w:val="59"/>
        </w:numPr>
      </w:pPr>
      <w:r>
        <w:rPr>
          <w:rFonts w:hint="eastAsia"/>
        </w:rPr>
        <w:t>支持完全媒体故障恢复的能力；</w:t>
      </w:r>
    </w:p>
    <w:p w14:paraId="60F283B5" w14:textId="77777777" w:rsidR="00171AEE" w:rsidRDefault="00000000">
      <w:pPr>
        <w:pStyle w:val="af5"/>
        <w:numPr>
          <w:ilvl w:val="0"/>
          <w:numId w:val="59"/>
        </w:numPr>
      </w:pPr>
      <w:r>
        <w:rPr>
          <w:rFonts w:hint="eastAsia"/>
        </w:rPr>
        <w:t>提供基于时间点故障恢复功能。</w:t>
      </w:r>
    </w:p>
    <w:p w14:paraId="52B3B1EF" w14:textId="77777777" w:rsidR="00171AEE" w:rsidRDefault="00000000">
      <w:pPr>
        <w:pStyle w:val="afff"/>
        <w:spacing w:before="156" w:after="156"/>
      </w:pPr>
      <w:bookmarkStart w:id="321" w:name="_Toc31676"/>
      <w:bookmarkStart w:id="322" w:name="_Toc154408496"/>
      <w:r>
        <w:rPr>
          <w:rFonts w:hint="eastAsia"/>
        </w:rPr>
        <w:t>不同级别故障可恢复</w:t>
      </w:r>
      <w:bookmarkEnd w:id="321"/>
      <w:bookmarkEnd w:id="322"/>
    </w:p>
    <w:p w14:paraId="52BE0F57" w14:textId="77777777" w:rsidR="00171AEE" w:rsidRDefault="00000000">
      <w:pPr>
        <w:pStyle w:val="afffffb"/>
        <w:ind w:firstLine="420"/>
      </w:pPr>
      <w:r>
        <w:rPr>
          <w:rFonts w:hint="eastAsia"/>
        </w:rPr>
        <w:t>应支持数据库事务故障、系统故障、存储媒体故障不同级别的可恢复能力。</w:t>
      </w:r>
    </w:p>
    <w:p w14:paraId="605F5D90" w14:textId="77777777" w:rsidR="00171AEE" w:rsidRDefault="00171AEE">
      <w:pPr>
        <w:pStyle w:val="afffffb"/>
        <w:ind w:firstLine="420"/>
      </w:pPr>
    </w:p>
    <w:p w14:paraId="459538CD" w14:textId="77777777" w:rsidR="00171AEE" w:rsidRDefault="00171AEE">
      <w:pPr>
        <w:pStyle w:val="afffffb"/>
        <w:ind w:firstLine="420"/>
      </w:pPr>
    </w:p>
    <w:p w14:paraId="08B0E200" w14:textId="77777777" w:rsidR="00171AEE" w:rsidRDefault="00000000">
      <w:pPr>
        <w:pStyle w:val="affd"/>
        <w:spacing w:before="156" w:after="156"/>
      </w:pPr>
      <w:bookmarkStart w:id="323" w:name="_Toc154408497"/>
      <w:bookmarkStart w:id="324" w:name="_Toc15702"/>
      <w:bookmarkStart w:id="325" w:name="_Toc16068"/>
      <w:bookmarkStart w:id="326" w:name="_Toc23366"/>
      <w:bookmarkStart w:id="327" w:name="_Toc30633"/>
      <w:r>
        <w:rPr>
          <w:rFonts w:hint="eastAsia"/>
        </w:rPr>
        <w:t>安全性</w:t>
      </w:r>
      <w:bookmarkEnd w:id="323"/>
      <w:bookmarkEnd w:id="324"/>
      <w:bookmarkEnd w:id="325"/>
      <w:bookmarkEnd w:id="326"/>
      <w:bookmarkEnd w:id="327"/>
    </w:p>
    <w:p w14:paraId="04DABF18" w14:textId="77777777" w:rsidR="00171AEE" w:rsidRDefault="00000000">
      <w:pPr>
        <w:pStyle w:val="affe"/>
        <w:spacing w:before="156" w:after="156"/>
      </w:pPr>
      <w:bookmarkStart w:id="328" w:name="_Toc17912"/>
      <w:bookmarkStart w:id="329" w:name="_Toc154408499"/>
      <w:bookmarkStart w:id="330" w:name="_Toc154408508"/>
      <w:bookmarkStart w:id="331" w:name="_Toc12545"/>
      <w:r>
        <w:rPr>
          <w:rFonts w:hint="eastAsia"/>
        </w:rPr>
        <w:t>基本安全</w:t>
      </w:r>
      <w:bookmarkEnd w:id="328"/>
      <w:bookmarkEnd w:id="329"/>
    </w:p>
    <w:p w14:paraId="56E1ABD2" w14:textId="77777777" w:rsidR="00171AEE" w:rsidRDefault="00000000">
      <w:pPr>
        <w:pStyle w:val="afffffb"/>
        <w:ind w:firstLine="420"/>
      </w:pPr>
      <w:r>
        <w:rPr>
          <w:rFonts w:hint="eastAsia"/>
        </w:rPr>
        <w:t>数据库应当符合安全可靠测评要求。</w:t>
      </w:r>
    </w:p>
    <w:p w14:paraId="2A8988A8" w14:textId="77777777" w:rsidR="00171AEE" w:rsidRDefault="00000000">
      <w:pPr>
        <w:pStyle w:val="affe"/>
        <w:spacing w:before="156" w:after="156"/>
      </w:pPr>
      <w:r>
        <w:rPr>
          <w:rFonts w:hint="eastAsia"/>
        </w:rPr>
        <w:t>用户标识与身份鉴别</w:t>
      </w:r>
    </w:p>
    <w:p w14:paraId="794C680C" w14:textId="77777777" w:rsidR="00171AEE" w:rsidRDefault="00000000">
      <w:pPr>
        <w:pStyle w:val="afffffb"/>
        <w:ind w:firstLine="420"/>
      </w:pPr>
      <w:r>
        <w:rPr>
          <w:rFonts w:hint="eastAsia"/>
        </w:rPr>
        <w:t>用户标识与身份鉴别应支持以下基本功能：</w:t>
      </w:r>
    </w:p>
    <w:p w14:paraId="03409E75" w14:textId="77777777" w:rsidR="00171AEE" w:rsidRDefault="00000000">
      <w:pPr>
        <w:pStyle w:val="afffffb"/>
        <w:ind w:firstLine="420"/>
      </w:pPr>
      <w:r>
        <w:rPr>
          <w:rFonts w:hint="eastAsia"/>
        </w:rPr>
        <w:t>a）应支持通过身份鉴别，鉴别出用户的合法用户、非法用户；</w:t>
      </w:r>
    </w:p>
    <w:p w14:paraId="610B98FD" w14:textId="77777777" w:rsidR="00171AEE" w:rsidRDefault="00000000">
      <w:pPr>
        <w:pStyle w:val="afffffb"/>
        <w:ind w:firstLine="420"/>
      </w:pPr>
      <w:r>
        <w:rPr>
          <w:rFonts w:hint="eastAsia"/>
        </w:rPr>
        <w:t>b）应支持对用户身份鉴别失败处理功能；</w:t>
      </w:r>
    </w:p>
    <w:p w14:paraId="14F8FB61" w14:textId="77777777" w:rsidR="00171AEE" w:rsidRDefault="00000000">
      <w:pPr>
        <w:pStyle w:val="afffffb"/>
        <w:ind w:firstLine="420"/>
      </w:pPr>
      <w:r>
        <w:rPr>
          <w:rFonts w:hint="eastAsia"/>
        </w:rPr>
        <w:t>c）应支持通过身份鉴别保障用户标识的唯一性；</w:t>
      </w:r>
    </w:p>
    <w:p w14:paraId="2ED07E13" w14:textId="77777777" w:rsidR="00171AEE" w:rsidRDefault="00000000">
      <w:pPr>
        <w:pStyle w:val="afffffb"/>
        <w:ind w:firstLine="420"/>
      </w:pPr>
      <w:r>
        <w:rPr>
          <w:rFonts w:hint="eastAsia"/>
        </w:rPr>
        <w:t>d）应支持用户的创建、修改和删除；</w:t>
      </w:r>
    </w:p>
    <w:p w14:paraId="0F815D79" w14:textId="77777777" w:rsidR="00171AEE" w:rsidRDefault="00000000">
      <w:pPr>
        <w:pStyle w:val="afffffb"/>
        <w:ind w:firstLine="420"/>
      </w:pPr>
      <w:r>
        <w:rPr>
          <w:rFonts w:hint="eastAsia"/>
        </w:rPr>
        <w:t>e）应支持数据库初始化时完成的系统默认用户的创建；</w:t>
      </w:r>
    </w:p>
    <w:p w14:paraId="70EB91C4" w14:textId="77777777" w:rsidR="00171AEE" w:rsidRDefault="00000000">
      <w:pPr>
        <w:pStyle w:val="afffffb"/>
        <w:ind w:firstLine="420"/>
      </w:pPr>
      <w:r>
        <w:rPr>
          <w:rFonts w:hint="eastAsia"/>
        </w:rPr>
        <w:t>f）应支持对用户口令复杂度设置功能；</w:t>
      </w:r>
    </w:p>
    <w:p w14:paraId="18440FDB" w14:textId="77777777" w:rsidR="00171AEE" w:rsidRDefault="00000000">
      <w:pPr>
        <w:pStyle w:val="afffffb"/>
        <w:ind w:firstLine="420"/>
      </w:pPr>
      <w:r>
        <w:rPr>
          <w:rFonts w:hint="eastAsia"/>
        </w:rPr>
        <w:t>g）应支持用户身份鉴别信息的加密存储、传输和</w:t>
      </w:r>
      <w:proofErr w:type="gramStart"/>
      <w:r>
        <w:rPr>
          <w:rFonts w:hint="eastAsia"/>
        </w:rPr>
        <w:t>屏显</w:t>
      </w:r>
      <w:proofErr w:type="gramEnd"/>
      <w:r>
        <w:rPr>
          <w:rFonts w:hint="eastAsia"/>
        </w:rPr>
        <w:t>的安全保护。</w:t>
      </w:r>
    </w:p>
    <w:p w14:paraId="0620FD95" w14:textId="77777777" w:rsidR="00171AEE" w:rsidRDefault="00000000">
      <w:pPr>
        <w:pStyle w:val="affe"/>
        <w:spacing w:before="156" w:after="156"/>
      </w:pPr>
      <w:r>
        <w:rPr>
          <w:rFonts w:hint="eastAsia"/>
        </w:rPr>
        <w:t>访问控制</w:t>
      </w:r>
    </w:p>
    <w:p w14:paraId="3AACF95F" w14:textId="77777777" w:rsidR="00171AEE" w:rsidRDefault="00000000">
      <w:pPr>
        <w:pStyle w:val="afffffb"/>
        <w:ind w:firstLine="420"/>
      </w:pPr>
      <w:r>
        <w:rPr>
          <w:rFonts w:hint="eastAsia"/>
        </w:rPr>
        <w:t>访问控制包括应支持自主访问控制和</w:t>
      </w:r>
      <w:proofErr w:type="gramStart"/>
      <w:r>
        <w:rPr>
          <w:rFonts w:hint="eastAsia"/>
        </w:rPr>
        <w:t>宜支持</w:t>
      </w:r>
      <w:proofErr w:type="gramEnd"/>
      <w:r>
        <w:rPr>
          <w:rFonts w:hint="eastAsia"/>
        </w:rPr>
        <w:t>强制访问控制的以下功能：</w:t>
      </w:r>
    </w:p>
    <w:p w14:paraId="18E78CDA" w14:textId="77777777" w:rsidR="00171AEE" w:rsidRDefault="00000000">
      <w:pPr>
        <w:pStyle w:val="afffffb"/>
        <w:ind w:firstLine="420"/>
      </w:pPr>
      <w:r>
        <w:rPr>
          <w:rFonts w:hint="eastAsia"/>
        </w:rPr>
        <w:t>a）应支持用户自主创建访问对象（如表或数据文件）并可以访问，同时对这些对象的访问权授予其他用户和从授予权限的用户收回其访问权限；</w:t>
      </w:r>
    </w:p>
    <w:p w14:paraId="06134AC9" w14:textId="77777777" w:rsidR="00171AEE" w:rsidRDefault="00000000">
      <w:pPr>
        <w:pStyle w:val="afffffb"/>
        <w:ind w:firstLine="420"/>
      </w:pPr>
      <w:r>
        <w:rPr>
          <w:rFonts w:hint="eastAsia"/>
        </w:rPr>
        <w:t>b）应支持将系统管理员分为数据库管理员、数据库安全员和数据库审计员三种类型，其中这三个管理员之间的权限可以相互制约；</w:t>
      </w:r>
    </w:p>
    <w:p w14:paraId="2D28AE5A" w14:textId="77777777" w:rsidR="00171AEE" w:rsidRDefault="00000000">
      <w:pPr>
        <w:pStyle w:val="afffffb"/>
        <w:ind w:firstLine="420"/>
      </w:pPr>
      <w:r>
        <w:rPr>
          <w:rFonts w:hint="eastAsia"/>
        </w:rPr>
        <w:t>c）应支持创建角色，并向角色添加多种不同权限，同时把角色授予用户，用户支持该角色的所有权限；</w:t>
      </w:r>
    </w:p>
    <w:p w14:paraId="0CB5886B" w14:textId="77777777" w:rsidR="00171AEE" w:rsidRDefault="00000000">
      <w:pPr>
        <w:pStyle w:val="afffffb"/>
        <w:ind w:firstLine="420"/>
      </w:pPr>
      <w:r>
        <w:rPr>
          <w:rFonts w:hint="eastAsia"/>
        </w:rPr>
        <w:t>d）应支持对角色添加、删除和回收不同权限，该角色授予的用户的权限也相应的被添加、删除和回收；</w:t>
      </w:r>
    </w:p>
    <w:p w14:paraId="2B3F1C8E" w14:textId="77777777" w:rsidR="00171AEE" w:rsidRDefault="00000000">
      <w:pPr>
        <w:pStyle w:val="afffffb"/>
        <w:ind w:firstLine="420"/>
      </w:pPr>
      <w:r>
        <w:rPr>
          <w:rFonts w:hint="eastAsia"/>
        </w:rPr>
        <w:lastRenderedPageBreak/>
        <w:t>e）应支持权限管理，不同的数据库对象具有不同的数据库权限，如表、视图</w:t>
      </w:r>
      <w:proofErr w:type="gramStart"/>
      <w:r>
        <w:rPr>
          <w:rFonts w:hint="eastAsia"/>
        </w:rPr>
        <w:t>等对象</w:t>
      </w:r>
      <w:proofErr w:type="gramEnd"/>
      <w:r>
        <w:rPr>
          <w:rFonts w:hint="eastAsia"/>
        </w:rPr>
        <w:t>的创建权限；同时对数据库对象的数据具有不同的访问权限，如对表或视图对象的数据的查找、插入等访问权限。</w:t>
      </w:r>
    </w:p>
    <w:p w14:paraId="2F374975" w14:textId="77777777" w:rsidR="00171AEE" w:rsidRDefault="00000000">
      <w:pPr>
        <w:pStyle w:val="afffffb"/>
        <w:ind w:firstLine="420"/>
      </w:pPr>
      <w:r>
        <w:rPr>
          <w:rFonts w:hint="eastAsia"/>
        </w:rPr>
        <w:t xml:space="preserve">f) </w:t>
      </w:r>
      <w:proofErr w:type="gramStart"/>
      <w:r>
        <w:rPr>
          <w:rFonts w:hint="eastAsia"/>
        </w:rPr>
        <w:t>宜支持</w:t>
      </w:r>
      <w:proofErr w:type="gramEnd"/>
      <w:r>
        <w:rPr>
          <w:rFonts w:hint="eastAsia"/>
        </w:rPr>
        <w:t>强制访问控制，数据库管理系统对用户所创建的对象进行统一的强制性控制。</w:t>
      </w:r>
    </w:p>
    <w:p w14:paraId="7709C71F" w14:textId="77777777" w:rsidR="00171AEE" w:rsidRDefault="00000000">
      <w:pPr>
        <w:pStyle w:val="affe"/>
        <w:spacing w:before="156" w:after="156"/>
      </w:pPr>
      <w:r>
        <w:rPr>
          <w:rFonts w:hint="eastAsia"/>
        </w:rPr>
        <w:t>安全审计</w:t>
      </w:r>
    </w:p>
    <w:p w14:paraId="4D28E440" w14:textId="77777777" w:rsidR="00171AEE" w:rsidRDefault="00000000">
      <w:pPr>
        <w:pStyle w:val="afffffb"/>
        <w:ind w:firstLine="420"/>
      </w:pPr>
      <w:r>
        <w:rPr>
          <w:rFonts w:hint="eastAsia"/>
        </w:rPr>
        <w:t>数据库安全审计应支持以下功能：</w:t>
      </w:r>
    </w:p>
    <w:p w14:paraId="34C94BFC" w14:textId="77777777" w:rsidR="00171AEE" w:rsidRDefault="00000000">
      <w:pPr>
        <w:pStyle w:val="afffffb"/>
        <w:ind w:firstLine="420"/>
      </w:pPr>
      <w:r>
        <w:rPr>
          <w:rFonts w:hint="eastAsia"/>
        </w:rPr>
        <w:t>a）应支持设置用户自定义的审计规则，包括系统级别，如系统的启动与关闭；语句级别，如创建、修改或删除表的SQL语句；对象级别，如对表对象的INSERT语句；</w:t>
      </w:r>
    </w:p>
    <w:p w14:paraId="2974C922" w14:textId="77777777" w:rsidR="00171AEE" w:rsidRDefault="00000000">
      <w:pPr>
        <w:pStyle w:val="afffffb"/>
        <w:ind w:firstLine="420"/>
      </w:pPr>
      <w:r>
        <w:rPr>
          <w:rFonts w:hint="eastAsia"/>
        </w:rPr>
        <w:t>b）应支持审计文件管理，根据用户定义的审计选项，自动生成审计记录，如审计文件过大或超过存储设置，支持管理审计文件，不会影响在线业务；</w:t>
      </w:r>
    </w:p>
    <w:p w14:paraId="0054D4E1" w14:textId="77777777" w:rsidR="00171AEE" w:rsidRDefault="00000000">
      <w:pPr>
        <w:pStyle w:val="afffffb"/>
        <w:ind w:firstLine="420"/>
      </w:pPr>
      <w:r>
        <w:rPr>
          <w:rFonts w:hint="eastAsia"/>
        </w:rPr>
        <w:t>c）应支持在线查阅审计设置信息，如查询用户名、操作类型名、操作时间等；</w:t>
      </w:r>
    </w:p>
    <w:p w14:paraId="51775FB4" w14:textId="77777777" w:rsidR="00171AEE" w:rsidRDefault="00000000">
      <w:pPr>
        <w:pStyle w:val="afffffb"/>
        <w:ind w:firstLine="420"/>
      </w:pPr>
      <w:r>
        <w:rPr>
          <w:rFonts w:hint="eastAsia"/>
        </w:rPr>
        <w:t>d）应支持审计告警信息发送至用户邮箱；</w:t>
      </w:r>
    </w:p>
    <w:p w14:paraId="6B9F5D6C" w14:textId="77777777" w:rsidR="00171AEE" w:rsidRDefault="00000000">
      <w:pPr>
        <w:pStyle w:val="afffffb"/>
        <w:ind w:firstLine="420"/>
      </w:pPr>
      <w:r>
        <w:rPr>
          <w:rFonts w:hint="eastAsia"/>
        </w:rPr>
        <w:t>e）应支持数据库管理系统分析审计日志，并与用户自定义审计规则相匹配，获取危险的数据库操作信息。</w:t>
      </w:r>
    </w:p>
    <w:p w14:paraId="5BCFE913" w14:textId="77777777" w:rsidR="00171AEE" w:rsidRDefault="00000000">
      <w:pPr>
        <w:pStyle w:val="affe"/>
        <w:spacing w:before="156" w:after="156"/>
      </w:pPr>
      <w:bookmarkStart w:id="332" w:name="_Toc154408505"/>
      <w:bookmarkStart w:id="333" w:name="_Toc30766"/>
      <w:r>
        <w:rPr>
          <w:rFonts w:hint="eastAsia"/>
        </w:rPr>
        <w:t>全密态</w:t>
      </w:r>
      <w:bookmarkEnd w:id="332"/>
      <w:bookmarkEnd w:id="333"/>
    </w:p>
    <w:p w14:paraId="522D6D05" w14:textId="77777777" w:rsidR="00171AEE" w:rsidRDefault="00000000">
      <w:pPr>
        <w:pStyle w:val="afffffb"/>
        <w:ind w:firstLine="420"/>
      </w:pPr>
      <w:r>
        <w:rPr>
          <w:rFonts w:hint="eastAsia"/>
        </w:rPr>
        <w:t>数据库应支持</w:t>
      </w:r>
      <w:proofErr w:type="gramStart"/>
      <w:r>
        <w:rPr>
          <w:rFonts w:hint="eastAsia"/>
        </w:rPr>
        <w:t>全密态的</w:t>
      </w:r>
      <w:proofErr w:type="gramEnd"/>
      <w:r>
        <w:rPr>
          <w:rFonts w:hint="eastAsia"/>
        </w:rPr>
        <w:t>等值、非等值查询能力。</w:t>
      </w:r>
    </w:p>
    <w:p w14:paraId="33BC40F8" w14:textId="77777777" w:rsidR="00171AEE" w:rsidRDefault="00000000">
      <w:pPr>
        <w:pStyle w:val="affe"/>
        <w:spacing w:before="156" w:after="156"/>
      </w:pPr>
      <w:bookmarkStart w:id="334" w:name="_Toc22112"/>
      <w:bookmarkStart w:id="335" w:name="_Toc154408506"/>
      <w:r>
        <w:rPr>
          <w:rFonts w:hint="eastAsia"/>
        </w:rPr>
        <w:t>动态脱敏</w:t>
      </w:r>
      <w:bookmarkEnd w:id="334"/>
      <w:bookmarkEnd w:id="335"/>
    </w:p>
    <w:p w14:paraId="58153000" w14:textId="77777777" w:rsidR="00171AEE" w:rsidRDefault="00000000">
      <w:pPr>
        <w:pStyle w:val="afffffb"/>
        <w:ind w:firstLine="420"/>
      </w:pPr>
      <w:r>
        <w:rPr>
          <w:rFonts w:hint="eastAsia"/>
        </w:rPr>
        <w:t>数据库应支持自身数据的动态脱敏。</w:t>
      </w:r>
    </w:p>
    <w:p w14:paraId="3FDF5BE6" w14:textId="77777777" w:rsidR="00171AEE" w:rsidRDefault="00000000">
      <w:pPr>
        <w:pStyle w:val="affe"/>
        <w:spacing w:before="156" w:after="156"/>
      </w:pPr>
      <w:r>
        <w:rPr>
          <w:rFonts w:hint="eastAsia"/>
        </w:rPr>
        <w:t>数据传输加密</w:t>
      </w:r>
    </w:p>
    <w:p w14:paraId="76D54F9B" w14:textId="77777777" w:rsidR="00171AEE" w:rsidRDefault="00000000">
      <w:pPr>
        <w:pStyle w:val="afffffb"/>
        <w:ind w:firstLine="420"/>
      </w:pPr>
      <w:r>
        <w:rPr>
          <w:rFonts w:hint="eastAsia"/>
        </w:rPr>
        <w:t>数据传输加密应支持以下功能：</w:t>
      </w:r>
    </w:p>
    <w:p w14:paraId="705BF154" w14:textId="77777777" w:rsidR="00171AEE" w:rsidRDefault="00000000">
      <w:pPr>
        <w:pStyle w:val="afffffb"/>
        <w:ind w:firstLine="420"/>
      </w:pPr>
      <w:r>
        <w:rPr>
          <w:rFonts w:hint="eastAsia"/>
        </w:rPr>
        <w:t>a) 应采用密码算法技术，保证数据库集群对外进行数据传输过程中的完整性与保密性；</w:t>
      </w:r>
    </w:p>
    <w:p w14:paraId="124625D2" w14:textId="77777777" w:rsidR="00171AEE" w:rsidRDefault="00000000">
      <w:pPr>
        <w:pStyle w:val="afffffb"/>
        <w:ind w:firstLine="420"/>
      </w:pPr>
      <w:r>
        <w:rPr>
          <w:rFonts w:hint="eastAsia"/>
        </w:rPr>
        <w:t>b) 应采用密码算法技术，保证数据库集群对内进行数据传输过程中的完整性与保密性。</w:t>
      </w:r>
    </w:p>
    <w:p w14:paraId="282597F9" w14:textId="77777777" w:rsidR="00171AEE" w:rsidRDefault="00000000">
      <w:pPr>
        <w:pStyle w:val="affe"/>
        <w:spacing w:before="156" w:after="156"/>
      </w:pPr>
      <w:r>
        <w:rPr>
          <w:rFonts w:hint="eastAsia"/>
        </w:rPr>
        <w:t>数据存储加密</w:t>
      </w:r>
    </w:p>
    <w:p w14:paraId="4543E527" w14:textId="77777777" w:rsidR="00171AEE" w:rsidRDefault="00000000">
      <w:pPr>
        <w:pStyle w:val="afffffb"/>
        <w:ind w:firstLine="420"/>
      </w:pPr>
      <w:r>
        <w:rPr>
          <w:rFonts w:hint="eastAsia"/>
        </w:rPr>
        <w:t>数据存储加密应支持以下功能：</w:t>
      </w:r>
    </w:p>
    <w:p w14:paraId="58BADDC3" w14:textId="77777777" w:rsidR="00171AEE" w:rsidRDefault="00000000">
      <w:pPr>
        <w:pStyle w:val="afffffb"/>
        <w:ind w:firstLine="420"/>
      </w:pPr>
      <w:r>
        <w:rPr>
          <w:rFonts w:hint="eastAsia"/>
        </w:rPr>
        <w:t>a) 应支持数据透明加密，对应用透明；</w:t>
      </w:r>
    </w:p>
    <w:p w14:paraId="13DA5E74" w14:textId="77777777" w:rsidR="00171AEE" w:rsidRDefault="00000000">
      <w:pPr>
        <w:pStyle w:val="afffffb"/>
        <w:ind w:firstLine="420"/>
      </w:pPr>
      <w:r>
        <w:rPr>
          <w:rFonts w:hint="eastAsia"/>
        </w:rPr>
        <w:t>b) 应</w:t>
      </w:r>
      <w:proofErr w:type="gramStart"/>
      <w:r>
        <w:rPr>
          <w:rFonts w:hint="eastAsia"/>
        </w:rPr>
        <w:t>支持国密算法</w:t>
      </w:r>
      <w:proofErr w:type="gramEnd"/>
      <w:r>
        <w:rPr>
          <w:rFonts w:hint="eastAsia"/>
        </w:rPr>
        <w:t>对库、表、列加密存储；</w:t>
      </w:r>
    </w:p>
    <w:p w14:paraId="3B664F19" w14:textId="77777777" w:rsidR="00171AEE" w:rsidRDefault="00000000">
      <w:pPr>
        <w:pStyle w:val="afffffb"/>
        <w:ind w:firstLine="420"/>
      </w:pPr>
      <w:r>
        <w:rPr>
          <w:rFonts w:hint="eastAsia"/>
        </w:rPr>
        <w:t>c) 应支持采用经国家密码主管部门认可的密码算法或技术。</w:t>
      </w:r>
    </w:p>
    <w:p w14:paraId="5EF54C72" w14:textId="77777777" w:rsidR="00171AEE" w:rsidRDefault="00000000">
      <w:pPr>
        <w:pStyle w:val="affe"/>
        <w:spacing w:before="156" w:after="156"/>
      </w:pPr>
      <w:r>
        <w:rPr>
          <w:rFonts w:hint="eastAsia"/>
        </w:rPr>
        <w:t>资源限制</w:t>
      </w:r>
    </w:p>
    <w:p w14:paraId="03828D81" w14:textId="77777777" w:rsidR="00171AEE" w:rsidRDefault="00000000">
      <w:pPr>
        <w:pStyle w:val="afffffb"/>
        <w:ind w:firstLine="420"/>
      </w:pPr>
      <w:r>
        <w:rPr>
          <w:rFonts w:hint="eastAsia"/>
        </w:rPr>
        <w:t>应支持为了保障数据库稳定运行对资源进行限制，包括以下功能：</w:t>
      </w:r>
    </w:p>
    <w:p w14:paraId="427B4A68" w14:textId="77777777" w:rsidR="00171AEE" w:rsidRDefault="00000000">
      <w:pPr>
        <w:pStyle w:val="afffffb"/>
        <w:ind w:firstLine="420"/>
      </w:pPr>
      <w:r>
        <w:rPr>
          <w:rFonts w:hint="eastAsia"/>
        </w:rPr>
        <w:t>a) 用户连接数限制；</w:t>
      </w:r>
    </w:p>
    <w:p w14:paraId="0EE248A2" w14:textId="77777777" w:rsidR="00171AEE" w:rsidRDefault="00000000">
      <w:pPr>
        <w:pStyle w:val="afffffb"/>
        <w:ind w:firstLine="420"/>
      </w:pPr>
      <w:r>
        <w:rPr>
          <w:rFonts w:hint="eastAsia"/>
        </w:rPr>
        <w:t>b) 空闲等待时间限制；</w:t>
      </w:r>
    </w:p>
    <w:p w14:paraId="1A0921F5" w14:textId="77777777" w:rsidR="00171AEE" w:rsidRDefault="00000000">
      <w:pPr>
        <w:pStyle w:val="afffffb"/>
        <w:ind w:firstLine="420"/>
      </w:pPr>
      <w:r>
        <w:rPr>
          <w:rFonts w:hint="eastAsia"/>
        </w:rPr>
        <w:t>c) 会话占用CPU时间限制；</w:t>
      </w:r>
    </w:p>
    <w:p w14:paraId="6B6862D5" w14:textId="77777777" w:rsidR="00171AEE" w:rsidRDefault="00000000">
      <w:pPr>
        <w:pStyle w:val="afffffb"/>
        <w:ind w:firstLine="420"/>
      </w:pPr>
      <w:r>
        <w:rPr>
          <w:rFonts w:hint="eastAsia"/>
        </w:rPr>
        <w:t>d) 会话占用内存大小限制；</w:t>
      </w:r>
    </w:p>
    <w:p w14:paraId="1EA47360" w14:textId="77777777" w:rsidR="00171AEE" w:rsidRDefault="00000000">
      <w:pPr>
        <w:pStyle w:val="afffffb"/>
        <w:ind w:firstLine="420"/>
      </w:pPr>
      <w:r>
        <w:rPr>
          <w:rFonts w:hint="eastAsia"/>
        </w:rPr>
        <w:t>e) 事务占用CPU时间限制；</w:t>
      </w:r>
    </w:p>
    <w:p w14:paraId="25EAF63B" w14:textId="77777777" w:rsidR="00171AEE" w:rsidRDefault="00000000">
      <w:pPr>
        <w:pStyle w:val="afffffb"/>
        <w:ind w:firstLine="420"/>
      </w:pPr>
      <w:r>
        <w:rPr>
          <w:rFonts w:hint="eastAsia"/>
        </w:rPr>
        <w:t>f) 事务占用内存大小限制；</w:t>
      </w:r>
    </w:p>
    <w:p w14:paraId="41F4EC6E" w14:textId="77777777" w:rsidR="00171AEE" w:rsidRDefault="00000000">
      <w:pPr>
        <w:pStyle w:val="afffffb"/>
        <w:ind w:firstLine="420"/>
      </w:pPr>
      <w:r>
        <w:rPr>
          <w:rFonts w:hint="eastAsia"/>
        </w:rPr>
        <w:t>g) 用户级存储空间限制。</w:t>
      </w:r>
    </w:p>
    <w:p w14:paraId="6C1F1E3C" w14:textId="77777777" w:rsidR="00171AEE" w:rsidRDefault="00000000">
      <w:pPr>
        <w:pStyle w:val="affe"/>
        <w:spacing w:before="156" w:after="156"/>
      </w:pPr>
      <w:r>
        <w:rPr>
          <w:rFonts w:hint="eastAsia"/>
        </w:rPr>
        <w:t>闪回</w:t>
      </w:r>
      <w:bookmarkEnd w:id="330"/>
      <w:bookmarkEnd w:id="331"/>
    </w:p>
    <w:p w14:paraId="00D7E1AE" w14:textId="77777777" w:rsidR="00171AEE" w:rsidRDefault="00000000">
      <w:pPr>
        <w:pStyle w:val="afffffb"/>
        <w:ind w:firstLine="420"/>
      </w:pPr>
      <w:r>
        <w:rPr>
          <w:rFonts w:hint="eastAsia"/>
        </w:rPr>
        <w:lastRenderedPageBreak/>
        <w:t>数据库闪回功能应符合以下选型要求：</w:t>
      </w:r>
    </w:p>
    <w:p w14:paraId="74F989AE" w14:textId="77777777" w:rsidR="00171AEE" w:rsidRDefault="00000000">
      <w:pPr>
        <w:pStyle w:val="af5"/>
        <w:numPr>
          <w:ilvl w:val="0"/>
          <w:numId w:val="84"/>
        </w:numPr>
      </w:pPr>
      <w:r>
        <w:rPr>
          <w:rFonts w:hint="eastAsia"/>
        </w:rPr>
        <w:t>数据库支持指定时间点或指定时间段的闪回查询功能；</w:t>
      </w:r>
    </w:p>
    <w:p w14:paraId="2423BE44" w14:textId="77777777" w:rsidR="00171AEE" w:rsidRDefault="00000000">
      <w:pPr>
        <w:pStyle w:val="af5"/>
        <w:numPr>
          <w:ilvl w:val="0"/>
          <w:numId w:val="59"/>
        </w:numPr>
      </w:pPr>
      <w:r>
        <w:rPr>
          <w:rFonts w:hint="eastAsia"/>
        </w:rPr>
        <w:t>数据库支持闪回表数据、闪回DROP表、闪回TRUNCATE表的闪回恢复功能。</w:t>
      </w:r>
    </w:p>
    <w:p w14:paraId="0A4704DB" w14:textId="77777777" w:rsidR="00171AEE" w:rsidRDefault="00000000">
      <w:pPr>
        <w:pStyle w:val="affd"/>
        <w:spacing w:before="156" w:after="156"/>
      </w:pPr>
      <w:bookmarkStart w:id="336" w:name="_Toc22815"/>
      <w:bookmarkStart w:id="337" w:name="_Toc3112"/>
      <w:bookmarkStart w:id="338" w:name="_Toc28718"/>
      <w:bookmarkStart w:id="339" w:name="_Toc24772"/>
      <w:bookmarkStart w:id="340" w:name="_Toc154408509"/>
      <w:r>
        <w:rPr>
          <w:rFonts w:hint="eastAsia"/>
        </w:rPr>
        <w:t>性能</w:t>
      </w:r>
      <w:bookmarkEnd w:id="336"/>
    </w:p>
    <w:p w14:paraId="61920A57" w14:textId="77777777" w:rsidR="00171AEE" w:rsidRDefault="00000000">
      <w:pPr>
        <w:pStyle w:val="afffffb"/>
        <w:ind w:firstLine="420"/>
      </w:pPr>
      <w:r>
        <w:rPr>
          <w:rFonts w:hint="eastAsia"/>
        </w:rPr>
        <w:t>数据库性能选型应符合以下要求：</w:t>
      </w:r>
    </w:p>
    <w:p w14:paraId="3AA3A211" w14:textId="77777777" w:rsidR="00171AEE" w:rsidRDefault="00000000">
      <w:pPr>
        <w:pStyle w:val="afffffb"/>
        <w:numPr>
          <w:ilvl w:val="0"/>
          <w:numId w:val="85"/>
        </w:numPr>
        <w:ind w:firstLine="420"/>
      </w:pPr>
      <w:r>
        <w:rPr>
          <w:rFonts w:hint="eastAsia"/>
        </w:rPr>
        <w:t>应符合</w:t>
      </w:r>
      <w:r>
        <w:rPr>
          <w:rFonts w:hint="eastAsia"/>
          <w:szCs w:val="21"/>
        </w:rPr>
        <w:t>数据库</w:t>
      </w:r>
      <w:r>
        <w:rPr>
          <w:szCs w:val="21"/>
        </w:rPr>
        <w:t>OLTP事务性能</w:t>
      </w:r>
      <w:r>
        <w:rPr>
          <w:rFonts w:hint="eastAsia"/>
          <w:szCs w:val="21"/>
        </w:rPr>
        <w:t>，</w:t>
      </w:r>
      <w:r>
        <w:rPr>
          <w:rFonts w:hAnsi="宋体" w:cs="宋体"/>
          <w:bCs/>
          <w:szCs w:val="21"/>
        </w:rPr>
        <w:t>基于业界通用的TPC</w:t>
      </w:r>
      <w:r>
        <w:rPr>
          <w:rFonts w:cs="宋体" w:hint="eastAsia"/>
          <w:bCs/>
          <w:szCs w:val="21"/>
        </w:rPr>
        <w:t>-</w:t>
      </w:r>
      <w:r>
        <w:rPr>
          <w:rFonts w:hAnsi="宋体" w:cs="宋体"/>
          <w:bCs/>
          <w:szCs w:val="21"/>
        </w:rPr>
        <w:t>C标准模型模拟复杂OLTP应用环境，</w:t>
      </w:r>
      <w:r>
        <w:rPr>
          <w:rFonts w:cs="宋体" w:hint="eastAsia"/>
          <w:bCs/>
          <w:szCs w:val="21"/>
        </w:rPr>
        <w:t>检查</w:t>
      </w:r>
      <w:r>
        <w:rPr>
          <w:rFonts w:hAnsi="宋体" w:cs="宋体"/>
          <w:bCs/>
          <w:szCs w:val="21"/>
        </w:rPr>
        <w:t>数据库系统最大吞吐量</w:t>
      </w:r>
      <w:r>
        <w:rPr>
          <w:rFonts w:hint="eastAsia"/>
          <w:szCs w:val="21"/>
        </w:rPr>
        <w:t>。</w:t>
      </w:r>
    </w:p>
    <w:p w14:paraId="328D46AF" w14:textId="77777777" w:rsidR="00171AEE" w:rsidRDefault="00000000">
      <w:pPr>
        <w:pStyle w:val="afffffb"/>
        <w:numPr>
          <w:ilvl w:val="0"/>
          <w:numId w:val="85"/>
        </w:numPr>
        <w:ind w:firstLine="420"/>
      </w:pPr>
      <w:r>
        <w:rPr>
          <w:rFonts w:hint="eastAsia"/>
          <w:szCs w:val="21"/>
        </w:rPr>
        <w:t>应符合数据库在OLAP查询分析场景，基于TPC-H标准模型模拟数据库复杂查询性能。</w:t>
      </w:r>
    </w:p>
    <w:p w14:paraId="70DD7F9D" w14:textId="77777777" w:rsidR="00171AEE" w:rsidRDefault="00000000">
      <w:pPr>
        <w:pStyle w:val="affd"/>
        <w:spacing w:before="156" w:after="156"/>
      </w:pPr>
      <w:bookmarkStart w:id="341" w:name="_Toc29926"/>
      <w:r>
        <w:rPr>
          <w:rFonts w:hint="eastAsia"/>
        </w:rPr>
        <w:t>生态发展适配性</w:t>
      </w:r>
      <w:bookmarkEnd w:id="337"/>
      <w:bookmarkEnd w:id="338"/>
      <w:bookmarkEnd w:id="339"/>
      <w:bookmarkEnd w:id="340"/>
      <w:bookmarkEnd w:id="341"/>
    </w:p>
    <w:p w14:paraId="7C759448" w14:textId="77777777" w:rsidR="00171AEE" w:rsidRDefault="00000000">
      <w:pPr>
        <w:pStyle w:val="affe"/>
        <w:spacing w:before="156" w:after="156"/>
      </w:pPr>
      <w:bookmarkStart w:id="342" w:name="_Toc154408510"/>
      <w:bookmarkStart w:id="343" w:name="_Toc2237"/>
      <w:bookmarkStart w:id="344" w:name="_Toc10327"/>
      <w:bookmarkStart w:id="345" w:name="_Toc4779"/>
      <w:r>
        <w:rPr>
          <w:rFonts w:hint="eastAsia"/>
        </w:rPr>
        <w:t>软件兼容</w:t>
      </w:r>
      <w:bookmarkEnd w:id="342"/>
      <w:bookmarkEnd w:id="343"/>
      <w:bookmarkEnd w:id="344"/>
      <w:bookmarkEnd w:id="345"/>
    </w:p>
    <w:p w14:paraId="45C67DE0" w14:textId="77777777" w:rsidR="00171AEE" w:rsidRDefault="00000000">
      <w:pPr>
        <w:pStyle w:val="afffffb"/>
        <w:ind w:firstLine="420"/>
      </w:pPr>
      <w:r>
        <w:rPr>
          <w:rFonts w:hint="eastAsia"/>
        </w:rPr>
        <w:t>数据库软件兼容应符合以下要求：</w:t>
      </w:r>
    </w:p>
    <w:p w14:paraId="6AD7CD9E" w14:textId="77777777" w:rsidR="00171AEE" w:rsidRDefault="00000000">
      <w:pPr>
        <w:pStyle w:val="afffffb"/>
        <w:numPr>
          <w:ilvl w:val="0"/>
          <w:numId w:val="86"/>
        </w:numPr>
        <w:ind w:firstLine="420"/>
      </w:pPr>
      <w:r>
        <w:rPr>
          <w:rFonts w:hint="eastAsia"/>
        </w:rPr>
        <w:t>数据库应支持虚拟</w:t>
      </w:r>
      <w:proofErr w:type="gramStart"/>
      <w:r>
        <w:rPr>
          <w:rFonts w:hint="eastAsia"/>
        </w:rPr>
        <w:t>化部署</w:t>
      </w:r>
      <w:proofErr w:type="gramEnd"/>
      <w:r>
        <w:rPr>
          <w:rFonts w:hint="eastAsia"/>
        </w:rPr>
        <w:t>或容器</w:t>
      </w:r>
      <w:proofErr w:type="gramStart"/>
      <w:r>
        <w:rPr>
          <w:rFonts w:hint="eastAsia"/>
        </w:rPr>
        <w:t>化部署等云化部署</w:t>
      </w:r>
      <w:proofErr w:type="gramEnd"/>
      <w:r>
        <w:rPr>
          <w:rFonts w:hint="eastAsia"/>
        </w:rPr>
        <w:t>方式;</w:t>
      </w:r>
    </w:p>
    <w:p w14:paraId="73F81F08" w14:textId="77777777" w:rsidR="00171AEE" w:rsidRDefault="00000000">
      <w:pPr>
        <w:pStyle w:val="afffffb"/>
        <w:numPr>
          <w:ilvl w:val="0"/>
          <w:numId w:val="86"/>
        </w:numPr>
        <w:ind w:firstLine="420"/>
      </w:pPr>
      <w:r>
        <w:rPr>
          <w:rFonts w:hint="eastAsia"/>
        </w:rPr>
        <w:t>应支持</w:t>
      </w:r>
      <w:proofErr w:type="gramStart"/>
      <w:r>
        <w:rPr>
          <w:rFonts w:hint="eastAsia"/>
        </w:rPr>
        <w:t>国产信创</w:t>
      </w:r>
      <w:proofErr w:type="gramEnd"/>
      <w:r>
        <w:rPr>
          <w:rFonts w:hint="eastAsia"/>
        </w:rPr>
        <w:t>操作系统适配，在</w:t>
      </w:r>
      <w:proofErr w:type="gramStart"/>
      <w:r>
        <w:rPr>
          <w:rFonts w:hint="eastAsia"/>
        </w:rPr>
        <w:t>国产信创</w:t>
      </w:r>
      <w:proofErr w:type="gramEnd"/>
      <w:r>
        <w:rPr>
          <w:rFonts w:hint="eastAsia"/>
        </w:rPr>
        <w:t>操作系统中数据库运行稳定;</w:t>
      </w:r>
    </w:p>
    <w:p w14:paraId="10CB60D5" w14:textId="77777777" w:rsidR="00171AEE" w:rsidRDefault="00000000">
      <w:pPr>
        <w:pStyle w:val="afffffb"/>
        <w:numPr>
          <w:ilvl w:val="0"/>
          <w:numId w:val="86"/>
        </w:numPr>
        <w:ind w:firstLine="420"/>
      </w:pPr>
      <w:r>
        <w:rPr>
          <w:rFonts w:hint="eastAsia"/>
        </w:rPr>
        <w:t>应支持</w:t>
      </w:r>
      <w:proofErr w:type="gramStart"/>
      <w:r>
        <w:rPr>
          <w:rFonts w:hint="eastAsia"/>
        </w:rPr>
        <w:t>国产云</w:t>
      </w:r>
      <w:proofErr w:type="gramEnd"/>
      <w:r>
        <w:rPr>
          <w:rFonts w:hint="eastAsia"/>
        </w:rPr>
        <w:t>平台适配，在云平台数据库系统运行稳定；</w:t>
      </w:r>
    </w:p>
    <w:p w14:paraId="654E86A5" w14:textId="77777777" w:rsidR="00171AEE" w:rsidRDefault="00000000">
      <w:pPr>
        <w:pStyle w:val="afffffb"/>
        <w:numPr>
          <w:ilvl w:val="0"/>
          <w:numId w:val="86"/>
        </w:numPr>
        <w:ind w:firstLine="420"/>
      </w:pPr>
      <w:r>
        <w:rPr>
          <w:rFonts w:hint="eastAsia"/>
        </w:rPr>
        <w:t>应支持国产中间件的适配，数据库系统运行稳定；</w:t>
      </w:r>
    </w:p>
    <w:p w14:paraId="10905BC9" w14:textId="77777777" w:rsidR="00171AEE" w:rsidRDefault="00000000">
      <w:pPr>
        <w:pStyle w:val="afffffb"/>
        <w:numPr>
          <w:ilvl w:val="0"/>
          <w:numId w:val="86"/>
        </w:numPr>
        <w:ind w:firstLine="420"/>
      </w:pPr>
      <w:r>
        <w:rPr>
          <w:rFonts w:hint="eastAsia"/>
        </w:rPr>
        <w:t>应支持国产地理信息软件适配，数据库系统运行稳定；</w:t>
      </w:r>
    </w:p>
    <w:p w14:paraId="0D1DDA75" w14:textId="77777777" w:rsidR="00171AEE" w:rsidRDefault="00000000">
      <w:pPr>
        <w:pStyle w:val="afffffb"/>
        <w:numPr>
          <w:ilvl w:val="0"/>
          <w:numId w:val="86"/>
        </w:numPr>
        <w:ind w:firstLine="420"/>
      </w:pPr>
      <w:r>
        <w:rPr>
          <w:rFonts w:hint="eastAsia"/>
        </w:rPr>
        <w:t>应支持国产备份软件适配，数据库系统运行稳定。</w:t>
      </w:r>
    </w:p>
    <w:p w14:paraId="4D5262F7" w14:textId="77777777" w:rsidR="00171AEE" w:rsidRDefault="00000000">
      <w:pPr>
        <w:pStyle w:val="affe"/>
        <w:spacing w:before="156" w:after="156"/>
      </w:pPr>
      <w:bookmarkStart w:id="346" w:name="_Toc15900"/>
      <w:bookmarkStart w:id="347" w:name="_Toc25685"/>
      <w:bookmarkStart w:id="348" w:name="_Toc154408511"/>
      <w:bookmarkStart w:id="349" w:name="_Toc14068"/>
      <w:r>
        <w:rPr>
          <w:rFonts w:hint="eastAsia"/>
        </w:rPr>
        <w:t>硬件平台兼容</w:t>
      </w:r>
      <w:bookmarkEnd w:id="346"/>
      <w:bookmarkEnd w:id="347"/>
      <w:bookmarkEnd w:id="348"/>
      <w:bookmarkEnd w:id="349"/>
    </w:p>
    <w:p w14:paraId="6CAB7ADD" w14:textId="77777777" w:rsidR="00171AEE" w:rsidRDefault="00000000">
      <w:pPr>
        <w:pStyle w:val="afffffb"/>
        <w:ind w:firstLine="420"/>
      </w:pPr>
      <w:r>
        <w:rPr>
          <w:rFonts w:hint="eastAsia"/>
        </w:rPr>
        <w:t>数据库硬件平台兼容应符合以下要求：</w:t>
      </w:r>
    </w:p>
    <w:p w14:paraId="09956806" w14:textId="77777777" w:rsidR="00171AEE" w:rsidRDefault="00000000">
      <w:pPr>
        <w:pStyle w:val="afffffb"/>
        <w:ind w:firstLine="420"/>
      </w:pPr>
      <w:bookmarkStart w:id="350" w:name="_Toc11062"/>
      <w:bookmarkStart w:id="351" w:name="_Toc16774"/>
      <w:r>
        <w:rPr>
          <w:rFonts w:hint="eastAsia"/>
        </w:rPr>
        <w:t>同源支持以下至少三种CPU平台架构：</w:t>
      </w:r>
      <w:bookmarkEnd w:id="350"/>
      <w:bookmarkEnd w:id="351"/>
    </w:p>
    <w:p w14:paraId="43C46BD9" w14:textId="77777777" w:rsidR="00171AEE" w:rsidRDefault="00000000">
      <w:pPr>
        <w:pStyle w:val="af5"/>
        <w:numPr>
          <w:ilvl w:val="0"/>
          <w:numId w:val="87"/>
        </w:numPr>
      </w:pPr>
      <w:r>
        <w:rPr>
          <w:rFonts w:hint="eastAsia"/>
        </w:rPr>
        <w:t>ARM</w:t>
      </w:r>
    </w:p>
    <w:p w14:paraId="616A2A1D" w14:textId="77777777" w:rsidR="00171AEE" w:rsidRDefault="00000000">
      <w:pPr>
        <w:pStyle w:val="af5"/>
        <w:numPr>
          <w:ilvl w:val="0"/>
          <w:numId w:val="59"/>
        </w:numPr>
      </w:pPr>
      <w:proofErr w:type="spellStart"/>
      <w:r>
        <w:rPr>
          <w:rFonts w:hint="eastAsia"/>
        </w:rPr>
        <w:t>LoongArch</w:t>
      </w:r>
      <w:proofErr w:type="spellEnd"/>
    </w:p>
    <w:p w14:paraId="40DE82E9" w14:textId="77777777" w:rsidR="00171AEE" w:rsidRDefault="00000000">
      <w:pPr>
        <w:pStyle w:val="af5"/>
        <w:numPr>
          <w:ilvl w:val="0"/>
          <w:numId w:val="59"/>
        </w:numPr>
      </w:pPr>
      <w:r>
        <w:rPr>
          <w:rFonts w:hint="eastAsia"/>
        </w:rPr>
        <w:t>SW64</w:t>
      </w:r>
    </w:p>
    <w:p w14:paraId="3350FF75" w14:textId="77777777" w:rsidR="00171AEE" w:rsidRDefault="00000000">
      <w:pPr>
        <w:pStyle w:val="af5"/>
        <w:numPr>
          <w:ilvl w:val="0"/>
          <w:numId w:val="59"/>
        </w:numPr>
      </w:pPr>
      <w:r>
        <w:rPr>
          <w:rFonts w:hint="eastAsia"/>
        </w:rPr>
        <w:t>X86</w:t>
      </w:r>
    </w:p>
    <w:p w14:paraId="45650B0A" w14:textId="77777777" w:rsidR="00171AEE" w:rsidRDefault="00000000">
      <w:pPr>
        <w:pStyle w:val="affe"/>
        <w:spacing w:before="156" w:after="156"/>
      </w:pPr>
      <w:bookmarkStart w:id="352" w:name="_Toc7651"/>
      <w:bookmarkStart w:id="353" w:name="_Toc2700"/>
      <w:bookmarkStart w:id="354" w:name="_Toc27337"/>
      <w:bookmarkStart w:id="355" w:name="_Toc154408512"/>
      <w:r>
        <w:rPr>
          <w:rFonts w:hint="eastAsia"/>
        </w:rPr>
        <w:t>标准兼容</w:t>
      </w:r>
      <w:bookmarkEnd w:id="352"/>
      <w:bookmarkEnd w:id="353"/>
      <w:bookmarkEnd w:id="354"/>
      <w:bookmarkEnd w:id="355"/>
    </w:p>
    <w:p w14:paraId="506548D0" w14:textId="77777777" w:rsidR="00171AEE" w:rsidRDefault="00000000">
      <w:pPr>
        <w:pStyle w:val="afffffb"/>
        <w:ind w:firstLine="420"/>
      </w:pPr>
      <w:r>
        <w:rPr>
          <w:rFonts w:hint="eastAsia"/>
        </w:rPr>
        <w:t>数据库标准兼容应符合以下要求：</w:t>
      </w:r>
    </w:p>
    <w:p w14:paraId="58A726A8" w14:textId="77777777" w:rsidR="00171AEE" w:rsidRDefault="00000000">
      <w:pPr>
        <w:pStyle w:val="af5"/>
        <w:numPr>
          <w:ilvl w:val="0"/>
          <w:numId w:val="88"/>
        </w:numPr>
      </w:pPr>
      <w:r>
        <w:rPr>
          <w:rFonts w:hint="eastAsia"/>
        </w:rPr>
        <w:t>数据库应支持ODBC标准接口；</w:t>
      </w:r>
    </w:p>
    <w:p w14:paraId="1F82E5BB" w14:textId="77777777" w:rsidR="00171AEE" w:rsidRDefault="00000000">
      <w:pPr>
        <w:pStyle w:val="af5"/>
        <w:numPr>
          <w:ilvl w:val="0"/>
          <w:numId w:val="59"/>
        </w:numPr>
      </w:pPr>
      <w:r>
        <w:rPr>
          <w:rFonts w:hint="eastAsia"/>
        </w:rPr>
        <w:t>数据库应支持JDBC标准接口。</w:t>
      </w:r>
      <w:bookmarkStart w:id="356" w:name="5.1_评估机构要求"/>
      <w:bookmarkStart w:id="357" w:name="参考文献"/>
      <w:bookmarkEnd w:id="356"/>
      <w:bookmarkEnd w:id="357"/>
    </w:p>
    <w:p w14:paraId="7BB40395" w14:textId="77777777" w:rsidR="00171AEE" w:rsidRDefault="00000000">
      <w:pPr>
        <w:pStyle w:val="affe"/>
        <w:spacing w:before="156" w:after="156"/>
      </w:pPr>
      <w:r>
        <w:rPr>
          <w:rFonts w:hint="eastAsia"/>
        </w:rPr>
        <w:t>SQL语法兼容</w:t>
      </w:r>
    </w:p>
    <w:p w14:paraId="43FA645D" w14:textId="77777777" w:rsidR="00171AEE" w:rsidRDefault="00000000">
      <w:pPr>
        <w:pStyle w:val="afffffb"/>
        <w:ind w:firstLine="420"/>
      </w:pPr>
      <w:r>
        <w:rPr>
          <w:rFonts w:hint="eastAsia"/>
        </w:rPr>
        <w:t>SQL语法兼容应支持下列功能：</w:t>
      </w:r>
    </w:p>
    <w:p w14:paraId="77E919BA" w14:textId="77777777" w:rsidR="00171AEE" w:rsidRDefault="00000000">
      <w:pPr>
        <w:pStyle w:val="afffffb"/>
        <w:ind w:firstLine="420"/>
      </w:pPr>
      <w:r>
        <w:rPr>
          <w:rFonts w:hint="eastAsia"/>
        </w:rPr>
        <w:t>a) 对主流数据库的数据查询语句兼容性，如WITH公用表查询、CASE情况表达式查询;</w:t>
      </w:r>
    </w:p>
    <w:p w14:paraId="448CDB86" w14:textId="77777777" w:rsidR="00171AEE" w:rsidRDefault="00000000">
      <w:pPr>
        <w:pStyle w:val="afffffb"/>
        <w:ind w:firstLine="420"/>
      </w:pPr>
      <w:r>
        <w:rPr>
          <w:rFonts w:hint="eastAsia"/>
        </w:rPr>
        <w:t>b) 对主流数据库的数据操纵语句兼容性,如通过CREATE TABLE 表名 AS SELECT的</w:t>
      </w:r>
      <w:proofErr w:type="gramStart"/>
      <w:r>
        <w:rPr>
          <w:rFonts w:hint="eastAsia"/>
        </w:rPr>
        <w:t>方式建表</w:t>
      </w:r>
      <w:proofErr w:type="gramEnd"/>
      <w:r>
        <w:rPr>
          <w:rFonts w:hint="eastAsia"/>
        </w:rPr>
        <w:t>;</w:t>
      </w:r>
    </w:p>
    <w:p w14:paraId="6ACE6D55" w14:textId="77777777" w:rsidR="00171AEE" w:rsidRDefault="00000000">
      <w:pPr>
        <w:pStyle w:val="afffffb"/>
        <w:ind w:firstLine="420"/>
      </w:pPr>
      <w:r>
        <w:rPr>
          <w:rFonts w:hint="eastAsia"/>
        </w:rPr>
        <w:t>c) 对主流数据库的基本函数兼容性，如数值函数IN、字符串函数ASCII。</w:t>
      </w:r>
    </w:p>
    <w:p w14:paraId="0C4544ED" w14:textId="77777777" w:rsidR="00171AEE" w:rsidRDefault="00000000">
      <w:pPr>
        <w:pStyle w:val="affc"/>
        <w:spacing w:before="312" w:after="312"/>
      </w:pPr>
      <w:bookmarkStart w:id="358" w:name="_Toc27611"/>
      <w:bookmarkStart w:id="359" w:name="_Toc3290"/>
      <w:r>
        <w:rPr>
          <w:rFonts w:hint="eastAsia"/>
        </w:rPr>
        <w:t>标准实施及评价</w:t>
      </w:r>
      <w:bookmarkEnd w:id="358"/>
      <w:bookmarkEnd w:id="359"/>
    </w:p>
    <w:p w14:paraId="5871F311" w14:textId="77777777" w:rsidR="00171AEE" w:rsidRDefault="00000000">
      <w:pPr>
        <w:pStyle w:val="afffffffff4"/>
        <w:spacing w:after="156"/>
      </w:pPr>
      <w:r>
        <w:rPr>
          <w:rFonts w:hint="eastAsia"/>
        </w:rPr>
        <w:lastRenderedPageBreak/>
        <w:t>结合实际，认真做好标准实施准备，包括标准实施的方案准备、组织准备、知识准备、手段准备和物质条件准备等。</w:t>
      </w:r>
    </w:p>
    <w:p w14:paraId="2686AB25" w14:textId="77777777" w:rsidR="00171AEE" w:rsidRDefault="00000000">
      <w:pPr>
        <w:pStyle w:val="afffffffff4"/>
        <w:spacing w:after="156"/>
      </w:pPr>
      <w:r>
        <w:rPr>
          <w:rFonts w:hint="eastAsia"/>
        </w:rPr>
        <w:t>制定标准实施方案，明确适用对象和场景、提供实施必备条件和保障（组织、制度、资金、人员和设施设备等）、推荐方法路径，确定资源要素配置、关键环节和控制点，提出标准实施中的注意事项。</w:t>
      </w:r>
    </w:p>
    <w:p w14:paraId="1760675C" w14:textId="77777777" w:rsidR="00171AEE" w:rsidRDefault="00000000">
      <w:pPr>
        <w:pStyle w:val="afffffffff4"/>
        <w:spacing w:after="156"/>
      </w:pPr>
      <w:r>
        <w:rPr>
          <w:rFonts w:hint="eastAsia"/>
        </w:rPr>
        <w:t>针对相关方和具体对象/岗位进行标准</w:t>
      </w:r>
      <w:proofErr w:type="gramStart"/>
      <w:r>
        <w:rPr>
          <w:rFonts w:hint="eastAsia"/>
        </w:rPr>
        <w:t>宣贯和培训</w:t>
      </w:r>
      <w:proofErr w:type="gramEnd"/>
      <w:r>
        <w:rPr>
          <w:rFonts w:hint="eastAsia"/>
        </w:rPr>
        <w:t>，结合标准要求,落实责任制,做到横向到边，纵向到底。</w:t>
      </w:r>
    </w:p>
    <w:p w14:paraId="686A01BF" w14:textId="77777777" w:rsidR="00171AEE" w:rsidRDefault="00000000">
      <w:pPr>
        <w:pStyle w:val="afffffffff4"/>
        <w:spacing w:after="156"/>
      </w:pPr>
      <w:r>
        <w:rPr>
          <w:rFonts w:hint="eastAsia"/>
        </w:rPr>
        <w:t>标准实施的具体领域是信息技术应用创新事务型关系数据库的选型活动中展开。重点落实信息技术应用创新事务型关系数据库功能性、可靠性、安全性、兼容性的等相关技术性选型要求。</w:t>
      </w:r>
    </w:p>
    <w:p w14:paraId="45D1E79C" w14:textId="77777777" w:rsidR="00171AEE" w:rsidRDefault="00000000">
      <w:pPr>
        <w:pStyle w:val="afffffffff4"/>
        <w:spacing w:after="156"/>
      </w:pPr>
      <w:r>
        <w:rPr>
          <w:rFonts w:hint="eastAsia"/>
        </w:rPr>
        <w:t>标准实施的检查主要是检查标准实施方案的落实情况，需要逐条检查标准实施内容的落实，并记录未实施内容的理由或原因。标准实施检查应检查标准实施的支持手段和物质条件的落实情况。应做好标准实施验证记录，畅通标准实施信息采集的方式方法和反馈渠道，定期整理并处理收集到的意见建议。</w:t>
      </w:r>
    </w:p>
    <w:p w14:paraId="20AF22BE" w14:textId="77777777" w:rsidR="00171AEE" w:rsidRDefault="00000000">
      <w:pPr>
        <w:pStyle w:val="afffffffff4"/>
        <w:spacing w:after="156"/>
      </w:pPr>
      <w:r>
        <w:rPr>
          <w:rFonts w:hint="eastAsia"/>
        </w:rPr>
        <w:t>标准实施评价的基本依据是《中华人民共和国标准化法》等。</w:t>
      </w:r>
    </w:p>
    <w:p w14:paraId="79D4890B" w14:textId="77777777" w:rsidR="00171AEE" w:rsidRDefault="00000000">
      <w:pPr>
        <w:pStyle w:val="afffffffff4"/>
        <w:spacing w:after="156"/>
      </w:pPr>
      <w:r>
        <w:rPr>
          <w:rFonts w:hint="eastAsia"/>
        </w:rPr>
        <w:t>在标准实施一定时间后，对照标准实施方案，开展标准实施效果评价分析，总结实施经验成效,梳理存在的薄弱环节，标准实施的评价主要是评价标准实施的效果，主要从技术进步、质量水平提高、客户满意度、规范秩序、效率提高、节约费用、节省时间、履行社会责任等方面进行有益性评价，同时还要评价还</w:t>
      </w:r>
      <w:proofErr w:type="gramStart"/>
      <w:r>
        <w:rPr>
          <w:rFonts w:hint="eastAsia"/>
        </w:rPr>
        <w:t>应评价</w:t>
      </w:r>
      <w:proofErr w:type="gramEnd"/>
      <w:r>
        <w:rPr>
          <w:rFonts w:hint="eastAsia"/>
        </w:rPr>
        <w:t>标准实施带来的问题，以便为未来改进提供参考。</w:t>
      </w:r>
    </w:p>
    <w:p w14:paraId="699A69C6" w14:textId="77777777" w:rsidR="00171AEE" w:rsidRDefault="00000000">
      <w:pPr>
        <w:pStyle w:val="afffffffff4"/>
        <w:spacing w:after="156"/>
      </w:pPr>
      <w:r>
        <w:rPr>
          <w:rFonts w:hint="eastAsia"/>
        </w:rPr>
        <w:t>适时向专业标准化技术委员会和标准归口管理单位反馈情况，提出标准推广、修改、补充、完善或者废止等意见建议。</w:t>
      </w:r>
    </w:p>
    <w:p w14:paraId="63D8B7A8" w14:textId="77777777" w:rsidR="00171AEE" w:rsidRDefault="00000000">
      <w:pPr>
        <w:pStyle w:val="afffffffff4"/>
        <w:spacing w:after="156"/>
        <w:sectPr w:rsidR="00171AEE">
          <w:pgSz w:w="11906" w:h="16838"/>
          <w:pgMar w:top="1928" w:right="1134" w:bottom="1134" w:left="1134" w:header="1418" w:footer="1134" w:gutter="284"/>
          <w:pgNumType w:start="1"/>
          <w:cols w:space="425"/>
          <w:formProt w:val="0"/>
          <w:docGrid w:type="lines" w:linePitch="312"/>
        </w:sectPr>
      </w:pPr>
      <w:r>
        <w:rPr>
          <w:rFonts w:hint="eastAsia"/>
        </w:rPr>
        <w:t>标准实施信息及意见反馈</w:t>
      </w:r>
      <w:proofErr w:type="gramStart"/>
      <w:r>
        <w:rPr>
          <w:rFonts w:hint="eastAsia"/>
        </w:rPr>
        <w:t>表相关</w:t>
      </w:r>
      <w:proofErr w:type="gramEnd"/>
      <w:r>
        <w:rPr>
          <w:rFonts w:hint="eastAsia"/>
        </w:rPr>
        <w:t>示例见附录A</w:t>
      </w:r>
    </w:p>
    <w:p w14:paraId="0C0A82FF" w14:textId="77777777" w:rsidR="00171AEE" w:rsidRDefault="00171AEE">
      <w:pPr>
        <w:pStyle w:val="af8"/>
        <w:rPr>
          <w:rFonts w:hint="eastAsia"/>
          <w:vanish w:val="0"/>
        </w:rPr>
      </w:pPr>
      <w:bookmarkStart w:id="360" w:name="BookMark5"/>
      <w:bookmarkEnd w:id="28"/>
    </w:p>
    <w:p w14:paraId="0A5037BF" w14:textId="77777777" w:rsidR="00171AEE" w:rsidRDefault="00171AEE">
      <w:pPr>
        <w:pStyle w:val="afe"/>
        <w:rPr>
          <w:vanish w:val="0"/>
        </w:rPr>
      </w:pPr>
    </w:p>
    <w:p w14:paraId="42775C53" w14:textId="77777777" w:rsidR="00171AEE" w:rsidRDefault="00000000">
      <w:pPr>
        <w:pStyle w:val="aff3"/>
        <w:spacing w:after="156"/>
      </w:pPr>
      <w:bookmarkStart w:id="361" w:name="_Toc8462"/>
      <w:bookmarkStart w:id="362" w:name="_Toc17460"/>
      <w:r>
        <w:br/>
      </w:r>
      <w:r>
        <w:rPr>
          <w:rFonts w:hint="eastAsia"/>
        </w:rPr>
        <w:t>（资料性）</w:t>
      </w:r>
      <w:r>
        <w:br/>
      </w:r>
      <w:r>
        <w:rPr>
          <w:rFonts w:hint="eastAsia"/>
        </w:rPr>
        <w:t>湖北省地方标准实施信息及意见反馈表</w:t>
      </w:r>
      <w:bookmarkEnd w:id="361"/>
      <w:bookmarkEnd w:id="362"/>
    </w:p>
    <w:p w14:paraId="781DAFFE" w14:textId="77777777" w:rsidR="00171AEE" w:rsidRDefault="00000000">
      <w:pPr>
        <w:pStyle w:val="afffffb"/>
        <w:ind w:firstLineChars="95" w:firstLine="199"/>
      </w:pPr>
      <w:r>
        <w:rPr>
          <w:rFonts w:hint="eastAsia"/>
        </w:rPr>
        <w:t>表</w:t>
      </w:r>
      <w:r>
        <w:t>C</w:t>
      </w:r>
      <w:r>
        <w:rPr>
          <w:rFonts w:hint="eastAsia"/>
        </w:rPr>
        <w:t>.1给</w:t>
      </w:r>
      <w:r>
        <w:t>出了</w:t>
      </w:r>
      <w:r>
        <w:rPr>
          <w:rFonts w:hint="eastAsia"/>
        </w:rPr>
        <w:t>标</w:t>
      </w:r>
      <w:r>
        <w:t>准实施信息及意见反馈表</w:t>
      </w:r>
      <w:r>
        <w:rPr>
          <w:rFonts w:hint="eastAsia"/>
        </w:rPr>
        <w:t>示</w:t>
      </w:r>
      <w:r>
        <w:t>例。</w:t>
      </w:r>
    </w:p>
    <w:p w14:paraId="25F5AD4B" w14:textId="77777777" w:rsidR="00171AEE" w:rsidRDefault="00000000">
      <w:pPr>
        <w:pStyle w:val="aff"/>
        <w:numPr>
          <w:ilvl w:val="1"/>
          <w:numId w:val="89"/>
        </w:numPr>
        <w:spacing w:before="156" w:after="156"/>
        <w:textAlignment w:val="auto"/>
      </w:pPr>
      <w:r>
        <w:rPr>
          <w:rFonts w:hint="eastAsia"/>
        </w:rPr>
        <w:t>湖北</w:t>
      </w:r>
      <w:r>
        <w:t>省地</w:t>
      </w:r>
      <w:r>
        <w:rPr>
          <w:rFonts w:hint="eastAsia"/>
        </w:rPr>
        <w:t>方</w:t>
      </w:r>
      <w:r>
        <w:t>标</w:t>
      </w:r>
      <w:r>
        <w:rPr>
          <w:rFonts w:hint="eastAsia"/>
        </w:rPr>
        <w:t>准</w:t>
      </w:r>
      <w:r>
        <w:t>实施信息及意见反馈表</w:t>
      </w:r>
    </w:p>
    <w:tbl>
      <w:tblPr>
        <w:tblStyle w:val="a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66"/>
        <w:gridCol w:w="1134"/>
        <w:gridCol w:w="567"/>
        <w:gridCol w:w="1134"/>
        <w:gridCol w:w="3686"/>
        <w:gridCol w:w="1547"/>
      </w:tblGrid>
      <w:tr w:rsidR="00171AEE" w14:paraId="7DD89B53" w14:textId="77777777">
        <w:trPr>
          <w:trHeight w:hRule="exact" w:val="710"/>
          <w:tblHeader/>
          <w:jc w:val="center"/>
        </w:trPr>
        <w:tc>
          <w:tcPr>
            <w:tcW w:w="2400" w:type="dxa"/>
            <w:gridSpan w:val="2"/>
            <w:tcBorders>
              <w:top w:val="single" w:sz="8" w:space="0" w:color="auto"/>
              <w:bottom w:val="single" w:sz="8" w:space="0" w:color="auto"/>
            </w:tcBorders>
            <w:shd w:val="clear" w:color="auto" w:fill="auto"/>
            <w:vAlign w:val="center"/>
          </w:tcPr>
          <w:p w14:paraId="5D05E033" w14:textId="77777777" w:rsidR="00171AEE" w:rsidRDefault="00000000">
            <w:pPr>
              <w:pStyle w:val="affffffffff"/>
            </w:pPr>
            <w:r>
              <w:rPr>
                <w:rFonts w:hint="eastAsia"/>
              </w:rPr>
              <w:t>标</w:t>
            </w:r>
            <w:r>
              <w:t>准名称和编</w:t>
            </w:r>
            <w:r>
              <w:rPr>
                <w:rFonts w:hint="eastAsia"/>
              </w:rPr>
              <w:t>号</w:t>
            </w:r>
          </w:p>
        </w:tc>
        <w:tc>
          <w:tcPr>
            <w:tcW w:w="6934" w:type="dxa"/>
            <w:gridSpan w:val="4"/>
            <w:tcBorders>
              <w:top w:val="single" w:sz="8" w:space="0" w:color="auto"/>
              <w:bottom w:val="single" w:sz="8" w:space="0" w:color="auto"/>
            </w:tcBorders>
            <w:shd w:val="clear" w:color="auto" w:fill="auto"/>
            <w:vAlign w:val="center"/>
          </w:tcPr>
          <w:p w14:paraId="4576E915" w14:textId="77777777" w:rsidR="00171AEE" w:rsidRDefault="00171AEE">
            <w:pPr>
              <w:pStyle w:val="affffffffff"/>
            </w:pPr>
          </w:p>
        </w:tc>
      </w:tr>
      <w:tr w:rsidR="00171AEE" w14:paraId="26CEDF68" w14:textId="77777777">
        <w:trPr>
          <w:trHeight w:hRule="exact" w:val="851"/>
          <w:jc w:val="center"/>
        </w:trPr>
        <w:tc>
          <w:tcPr>
            <w:tcW w:w="1266" w:type="dxa"/>
            <w:vMerge w:val="restart"/>
            <w:tcBorders>
              <w:top w:val="single" w:sz="8" w:space="0" w:color="auto"/>
            </w:tcBorders>
            <w:shd w:val="clear" w:color="auto" w:fill="auto"/>
            <w:vAlign w:val="center"/>
          </w:tcPr>
          <w:p w14:paraId="79CBB10A" w14:textId="77777777" w:rsidR="00171AEE" w:rsidRDefault="00000000">
            <w:pPr>
              <w:pStyle w:val="affffffffff"/>
            </w:pPr>
            <w:r>
              <w:rPr>
                <w:rFonts w:hint="eastAsia"/>
              </w:rPr>
              <w:t>总</w:t>
            </w:r>
            <w:r>
              <w:t>体评价</w:t>
            </w:r>
          </w:p>
        </w:tc>
        <w:tc>
          <w:tcPr>
            <w:tcW w:w="1134" w:type="dxa"/>
            <w:tcBorders>
              <w:top w:val="single" w:sz="8" w:space="0" w:color="auto"/>
            </w:tcBorders>
            <w:shd w:val="clear" w:color="auto" w:fill="auto"/>
            <w:vAlign w:val="center"/>
          </w:tcPr>
          <w:p w14:paraId="1653D06F" w14:textId="77777777" w:rsidR="00171AEE" w:rsidRDefault="00000000">
            <w:pPr>
              <w:pStyle w:val="affffffffff"/>
            </w:pPr>
            <w:r>
              <w:t>适用性</w:t>
            </w:r>
          </w:p>
        </w:tc>
        <w:tc>
          <w:tcPr>
            <w:tcW w:w="5387" w:type="dxa"/>
            <w:gridSpan w:val="3"/>
            <w:tcBorders>
              <w:top w:val="single" w:sz="8" w:space="0" w:color="auto"/>
            </w:tcBorders>
            <w:shd w:val="clear" w:color="auto" w:fill="auto"/>
            <w:vAlign w:val="center"/>
          </w:tcPr>
          <w:p w14:paraId="286FF948" w14:textId="77777777" w:rsidR="00171AEE" w:rsidRDefault="00000000">
            <w:pPr>
              <w:pStyle w:val="affffffffff"/>
              <w:ind w:firstLineChars="50" w:firstLine="90"/>
              <w:jc w:val="left"/>
            </w:pPr>
            <w:r>
              <w:t>该标准与当前所在地的产业或社会发展水平是否相匹配？</w:t>
            </w:r>
          </w:p>
        </w:tc>
        <w:tc>
          <w:tcPr>
            <w:tcW w:w="1547" w:type="dxa"/>
            <w:tcBorders>
              <w:top w:val="single" w:sz="8" w:space="0" w:color="auto"/>
            </w:tcBorders>
            <w:shd w:val="clear" w:color="auto" w:fill="auto"/>
            <w:vAlign w:val="center"/>
          </w:tcPr>
          <w:p w14:paraId="6ABB1984" w14:textId="77777777" w:rsidR="00171AEE" w:rsidRDefault="00000000">
            <w:pPr>
              <w:pStyle w:val="affffffffff"/>
            </w:pPr>
            <w:r>
              <w:rPr>
                <w:rFonts w:hAnsi="宋体" w:hint="eastAsia"/>
              </w:rPr>
              <w:t>□</w:t>
            </w:r>
            <w:r>
              <w:t>是</w:t>
            </w:r>
            <w:r>
              <w:rPr>
                <w:rFonts w:hint="eastAsia"/>
              </w:rPr>
              <w:t xml:space="preserve"> </w:t>
            </w:r>
            <w:r>
              <w:t xml:space="preserve"> </w:t>
            </w:r>
            <w:r>
              <w:rPr>
                <w:rFonts w:hint="eastAsia"/>
              </w:rPr>
              <w:t xml:space="preserve"> </w:t>
            </w:r>
            <w:r>
              <w:rPr>
                <w:rFonts w:hAnsi="宋体" w:hint="eastAsia"/>
              </w:rPr>
              <w:t>□</w:t>
            </w:r>
            <w:r>
              <w:t>否</w:t>
            </w:r>
          </w:p>
        </w:tc>
      </w:tr>
      <w:tr w:rsidR="00171AEE" w14:paraId="2A73EA3B" w14:textId="77777777">
        <w:trPr>
          <w:trHeight w:hRule="exact" w:val="851"/>
          <w:jc w:val="center"/>
        </w:trPr>
        <w:tc>
          <w:tcPr>
            <w:tcW w:w="1266" w:type="dxa"/>
            <w:vMerge/>
            <w:shd w:val="clear" w:color="auto" w:fill="auto"/>
            <w:vAlign w:val="center"/>
          </w:tcPr>
          <w:p w14:paraId="695D5552" w14:textId="77777777" w:rsidR="00171AEE" w:rsidRDefault="00171AEE">
            <w:pPr>
              <w:pStyle w:val="affffffffff"/>
            </w:pPr>
          </w:p>
        </w:tc>
        <w:tc>
          <w:tcPr>
            <w:tcW w:w="1134" w:type="dxa"/>
            <w:shd w:val="clear" w:color="auto" w:fill="auto"/>
            <w:vAlign w:val="center"/>
          </w:tcPr>
          <w:p w14:paraId="3C9F2200" w14:textId="77777777" w:rsidR="00171AEE" w:rsidRDefault="00000000">
            <w:pPr>
              <w:pStyle w:val="affffffffff"/>
            </w:pPr>
            <w:r>
              <w:t>协调性</w:t>
            </w:r>
          </w:p>
        </w:tc>
        <w:tc>
          <w:tcPr>
            <w:tcW w:w="5387" w:type="dxa"/>
            <w:gridSpan w:val="3"/>
            <w:shd w:val="clear" w:color="auto" w:fill="auto"/>
            <w:vAlign w:val="center"/>
          </w:tcPr>
          <w:p w14:paraId="3FE83377" w14:textId="77777777" w:rsidR="00171AEE" w:rsidRDefault="00000000">
            <w:pPr>
              <w:pStyle w:val="affffffffff"/>
              <w:ind w:leftChars="50" w:left="105"/>
              <w:jc w:val="left"/>
            </w:pPr>
            <w:r>
              <w:t>该标准的特色要求与其他强制性标准的主要技术指标</w:t>
            </w:r>
            <w:r>
              <w:rPr>
                <w:rFonts w:hint="eastAsia"/>
              </w:rPr>
              <w:t>、相关法律法规、部门规章或产业政策是否协调？</w:t>
            </w:r>
          </w:p>
        </w:tc>
        <w:tc>
          <w:tcPr>
            <w:tcW w:w="1547" w:type="dxa"/>
            <w:shd w:val="clear" w:color="auto" w:fill="auto"/>
            <w:vAlign w:val="center"/>
          </w:tcPr>
          <w:p w14:paraId="4A0B316C" w14:textId="77777777" w:rsidR="00171AEE" w:rsidRDefault="00000000">
            <w:pPr>
              <w:pStyle w:val="affffffffff"/>
            </w:pPr>
            <w:r>
              <w:rPr>
                <w:rFonts w:hAnsi="宋体" w:hint="eastAsia"/>
              </w:rPr>
              <w:t>□</w:t>
            </w:r>
            <w:r>
              <w:t>是</w:t>
            </w:r>
            <w:r>
              <w:rPr>
                <w:rFonts w:hint="eastAsia"/>
              </w:rPr>
              <w:t xml:space="preserve">  </w:t>
            </w:r>
            <w:r>
              <w:t xml:space="preserve"> </w:t>
            </w:r>
            <w:r>
              <w:rPr>
                <w:rFonts w:hAnsi="宋体" w:hint="eastAsia"/>
              </w:rPr>
              <w:t>□</w:t>
            </w:r>
            <w:r>
              <w:t>否</w:t>
            </w:r>
          </w:p>
        </w:tc>
      </w:tr>
      <w:tr w:rsidR="00171AEE" w14:paraId="232D666E" w14:textId="77777777">
        <w:trPr>
          <w:trHeight w:hRule="exact" w:val="851"/>
          <w:jc w:val="center"/>
        </w:trPr>
        <w:tc>
          <w:tcPr>
            <w:tcW w:w="1266" w:type="dxa"/>
            <w:vMerge/>
            <w:shd w:val="clear" w:color="auto" w:fill="auto"/>
            <w:vAlign w:val="center"/>
          </w:tcPr>
          <w:p w14:paraId="3BEDA5C9" w14:textId="77777777" w:rsidR="00171AEE" w:rsidRDefault="00171AEE">
            <w:pPr>
              <w:pStyle w:val="affffffffff"/>
            </w:pPr>
          </w:p>
        </w:tc>
        <w:tc>
          <w:tcPr>
            <w:tcW w:w="1134" w:type="dxa"/>
            <w:shd w:val="clear" w:color="auto" w:fill="auto"/>
            <w:vAlign w:val="center"/>
          </w:tcPr>
          <w:p w14:paraId="26FDED62" w14:textId="77777777" w:rsidR="00171AEE" w:rsidRDefault="00000000">
            <w:pPr>
              <w:pStyle w:val="affffffffff"/>
            </w:pPr>
            <w:r>
              <w:t>执行情况</w:t>
            </w:r>
          </w:p>
        </w:tc>
        <w:tc>
          <w:tcPr>
            <w:tcW w:w="5387" w:type="dxa"/>
            <w:gridSpan w:val="3"/>
            <w:shd w:val="clear" w:color="auto" w:fill="auto"/>
            <w:vAlign w:val="center"/>
          </w:tcPr>
          <w:p w14:paraId="76888883" w14:textId="77777777" w:rsidR="00171AEE" w:rsidRDefault="00000000">
            <w:pPr>
              <w:pStyle w:val="affffffffff"/>
              <w:ind w:firstLineChars="50" w:firstLine="90"/>
              <w:jc w:val="both"/>
            </w:pPr>
            <w:r>
              <w:t>标准执行单位或人员是否按照标准要求组织开展相关工作</w:t>
            </w:r>
          </w:p>
        </w:tc>
        <w:tc>
          <w:tcPr>
            <w:tcW w:w="1547" w:type="dxa"/>
            <w:shd w:val="clear" w:color="auto" w:fill="auto"/>
            <w:vAlign w:val="center"/>
          </w:tcPr>
          <w:p w14:paraId="6EEA0778" w14:textId="77777777" w:rsidR="00171AEE" w:rsidRDefault="00000000">
            <w:pPr>
              <w:pStyle w:val="affffffffff"/>
            </w:pPr>
            <w:r>
              <w:rPr>
                <w:rFonts w:hAnsi="宋体" w:hint="eastAsia"/>
              </w:rPr>
              <w:t>□</w:t>
            </w:r>
            <w:r>
              <w:t>是</w:t>
            </w:r>
            <w:r>
              <w:rPr>
                <w:rFonts w:hint="eastAsia"/>
              </w:rPr>
              <w:t xml:space="preserve">  </w:t>
            </w:r>
            <w:r>
              <w:t xml:space="preserve"> </w:t>
            </w:r>
            <w:r>
              <w:rPr>
                <w:rFonts w:hAnsi="宋体" w:hint="eastAsia"/>
              </w:rPr>
              <w:t>□</w:t>
            </w:r>
            <w:r>
              <w:t>否</w:t>
            </w:r>
          </w:p>
        </w:tc>
      </w:tr>
      <w:tr w:rsidR="00171AEE" w14:paraId="5D1C500A" w14:textId="77777777">
        <w:trPr>
          <w:trHeight w:hRule="exact" w:val="851"/>
          <w:jc w:val="center"/>
        </w:trPr>
        <w:tc>
          <w:tcPr>
            <w:tcW w:w="1266" w:type="dxa"/>
            <w:vMerge w:val="restart"/>
            <w:shd w:val="clear" w:color="auto" w:fill="auto"/>
            <w:vAlign w:val="center"/>
          </w:tcPr>
          <w:p w14:paraId="1FBF49BA" w14:textId="77777777" w:rsidR="00171AEE" w:rsidRDefault="00000000">
            <w:pPr>
              <w:pStyle w:val="affffffffff"/>
            </w:pPr>
            <w:r>
              <w:t>实施信息</w:t>
            </w:r>
          </w:p>
        </w:tc>
        <w:tc>
          <w:tcPr>
            <w:tcW w:w="6521" w:type="dxa"/>
            <w:gridSpan w:val="4"/>
            <w:shd w:val="clear" w:color="auto" w:fill="auto"/>
            <w:vAlign w:val="center"/>
          </w:tcPr>
          <w:p w14:paraId="087C2E27" w14:textId="77777777" w:rsidR="00171AEE" w:rsidRDefault="00000000">
            <w:pPr>
              <w:pStyle w:val="affffffffff"/>
              <w:ind w:firstLineChars="50" w:firstLine="90"/>
              <w:jc w:val="left"/>
            </w:pPr>
            <w:r>
              <w:t>标准实施过程中是否存在阻力和障碍？</w:t>
            </w:r>
          </w:p>
        </w:tc>
        <w:tc>
          <w:tcPr>
            <w:tcW w:w="1547" w:type="dxa"/>
            <w:shd w:val="clear" w:color="auto" w:fill="auto"/>
            <w:vAlign w:val="center"/>
          </w:tcPr>
          <w:p w14:paraId="1F034FE2" w14:textId="77777777" w:rsidR="00171AEE" w:rsidRDefault="00000000">
            <w:pPr>
              <w:pStyle w:val="affffffffff"/>
            </w:pPr>
            <w:r>
              <w:rPr>
                <w:rFonts w:hAnsi="宋体" w:hint="eastAsia"/>
              </w:rPr>
              <w:t>□</w:t>
            </w:r>
            <w:r>
              <w:t>是</w:t>
            </w:r>
            <w:r>
              <w:rPr>
                <w:rFonts w:hint="eastAsia"/>
              </w:rPr>
              <w:t xml:space="preserve"> </w:t>
            </w:r>
            <w:r>
              <w:t xml:space="preserve"> </w:t>
            </w:r>
            <w:r>
              <w:rPr>
                <w:rFonts w:hint="eastAsia"/>
              </w:rPr>
              <w:t xml:space="preserve"> </w:t>
            </w:r>
            <w:r>
              <w:rPr>
                <w:rFonts w:hAnsi="宋体" w:hint="eastAsia"/>
              </w:rPr>
              <w:t>□</w:t>
            </w:r>
            <w:r>
              <w:t>否</w:t>
            </w:r>
          </w:p>
        </w:tc>
      </w:tr>
      <w:tr w:rsidR="00171AEE" w14:paraId="36A08EFC" w14:textId="77777777">
        <w:trPr>
          <w:trHeight w:hRule="exact" w:val="1134"/>
          <w:jc w:val="center"/>
        </w:trPr>
        <w:tc>
          <w:tcPr>
            <w:tcW w:w="1266" w:type="dxa"/>
            <w:vMerge/>
            <w:shd w:val="clear" w:color="auto" w:fill="auto"/>
            <w:vAlign w:val="center"/>
          </w:tcPr>
          <w:p w14:paraId="22377FA7" w14:textId="77777777" w:rsidR="00171AEE" w:rsidRDefault="00171AEE">
            <w:pPr>
              <w:pStyle w:val="affffffffff"/>
            </w:pPr>
          </w:p>
        </w:tc>
        <w:tc>
          <w:tcPr>
            <w:tcW w:w="2835" w:type="dxa"/>
            <w:gridSpan w:val="3"/>
            <w:shd w:val="clear" w:color="auto" w:fill="auto"/>
            <w:vAlign w:val="center"/>
          </w:tcPr>
          <w:p w14:paraId="4628F259" w14:textId="77777777" w:rsidR="00171AEE" w:rsidRDefault="00000000">
            <w:pPr>
              <w:pStyle w:val="affffffffff"/>
              <w:ind w:firstLineChars="50" w:firstLine="90"/>
              <w:jc w:val="left"/>
            </w:pPr>
            <w:r>
              <w:t>实施过程中存在的主要问题</w:t>
            </w:r>
          </w:p>
        </w:tc>
        <w:tc>
          <w:tcPr>
            <w:tcW w:w="5233" w:type="dxa"/>
            <w:gridSpan w:val="2"/>
            <w:shd w:val="clear" w:color="auto" w:fill="auto"/>
            <w:vAlign w:val="center"/>
          </w:tcPr>
          <w:p w14:paraId="2BE62184" w14:textId="77777777" w:rsidR="00171AEE" w:rsidRDefault="00171AEE">
            <w:pPr>
              <w:pStyle w:val="affffffffff"/>
            </w:pPr>
          </w:p>
        </w:tc>
      </w:tr>
      <w:tr w:rsidR="00171AEE" w14:paraId="29A81C92" w14:textId="77777777">
        <w:trPr>
          <w:trHeight w:hRule="exact" w:val="851"/>
          <w:jc w:val="center"/>
        </w:trPr>
        <w:tc>
          <w:tcPr>
            <w:tcW w:w="1266" w:type="dxa"/>
            <w:vMerge w:val="restart"/>
            <w:shd w:val="clear" w:color="auto" w:fill="auto"/>
            <w:vAlign w:val="center"/>
          </w:tcPr>
          <w:p w14:paraId="489A1EB5" w14:textId="77777777" w:rsidR="00171AEE" w:rsidRDefault="00000000">
            <w:pPr>
              <w:pStyle w:val="affffffffff"/>
            </w:pPr>
            <w:r>
              <w:t>修改意见</w:t>
            </w:r>
          </w:p>
        </w:tc>
        <w:tc>
          <w:tcPr>
            <w:tcW w:w="1701" w:type="dxa"/>
            <w:gridSpan w:val="2"/>
            <w:shd w:val="clear" w:color="auto" w:fill="auto"/>
            <w:vAlign w:val="center"/>
          </w:tcPr>
          <w:p w14:paraId="5B98D254" w14:textId="77777777" w:rsidR="00171AEE" w:rsidRDefault="00000000">
            <w:pPr>
              <w:pStyle w:val="affffffffff"/>
            </w:pPr>
            <w:r>
              <w:t>总体意见</w:t>
            </w:r>
          </w:p>
        </w:tc>
        <w:tc>
          <w:tcPr>
            <w:tcW w:w="6367" w:type="dxa"/>
            <w:gridSpan w:val="3"/>
            <w:shd w:val="clear" w:color="auto" w:fill="auto"/>
            <w:vAlign w:val="center"/>
          </w:tcPr>
          <w:p w14:paraId="10C9D2C9" w14:textId="77777777" w:rsidR="00171AEE" w:rsidRDefault="00000000">
            <w:pPr>
              <w:pStyle w:val="affffffffff"/>
              <w:ind w:firstLineChars="250" w:firstLine="450"/>
              <w:jc w:val="both"/>
            </w:pPr>
            <w:r>
              <w:rPr>
                <w:rFonts w:hAnsi="宋体" w:hint="eastAsia"/>
              </w:rPr>
              <w:t>□适用      □修改     □废止</w:t>
            </w:r>
          </w:p>
        </w:tc>
      </w:tr>
      <w:tr w:rsidR="00171AEE" w14:paraId="48A3DD7C" w14:textId="77777777">
        <w:trPr>
          <w:trHeight w:hRule="exact" w:val="1134"/>
          <w:jc w:val="center"/>
        </w:trPr>
        <w:tc>
          <w:tcPr>
            <w:tcW w:w="1266" w:type="dxa"/>
            <w:vMerge/>
            <w:shd w:val="clear" w:color="auto" w:fill="auto"/>
            <w:vAlign w:val="center"/>
          </w:tcPr>
          <w:p w14:paraId="315CE5AE" w14:textId="77777777" w:rsidR="00171AEE" w:rsidRDefault="00171AEE">
            <w:pPr>
              <w:pStyle w:val="affffffffff"/>
            </w:pPr>
          </w:p>
        </w:tc>
        <w:tc>
          <w:tcPr>
            <w:tcW w:w="1701" w:type="dxa"/>
            <w:gridSpan w:val="2"/>
            <w:shd w:val="clear" w:color="auto" w:fill="auto"/>
            <w:vAlign w:val="center"/>
          </w:tcPr>
          <w:p w14:paraId="53E4197A" w14:textId="77777777" w:rsidR="00171AEE" w:rsidRDefault="00000000">
            <w:pPr>
              <w:pStyle w:val="affffffffff"/>
            </w:pPr>
            <w:r>
              <w:t>具体修改意见</w:t>
            </w:r>
          </w:p>
        </w:tc>
        <w:tc>
          <w:tcPr>
            <w:tcW w:w="6367" w:type="dxa"/>
            <w:gridSpan w:val="3"/>
            <w:shd w:val="clear" w:color="auto" w:fill="auto"/>
            <w:vAlign w:val="center"/>
          </w:tcPr>
          <w:p w14:paraId="70B25248" w14:textId="77777777" w:rsidR="00171AEE" w:rsidRDefault="00000000">
            <w:pPr>
              <w:pStyle w:val="affffffffff"/>
              <w:ind w:firstLineChars="50" w:firstLine="90"/>
              <w:jc w:val="left"/>
            </w:pPr>
            <w:r>
              <w:t>需修改章节：</w:t>
            </w:r>
          </w:p>
          <w:p w14:paraId="040B82C1" w14:textId="77777777" w:rsidR="00171AEE" w:rsidRDefault="00000000">
            <w:pPr>
              <w:pStyle w:val="affffffffff"/>
              <w:ind w:firstLineChars="50" w:firstLine="90"/>
              <w:jc w:val="left"/>
            </w:pPr>
            <w:r>
              <w:t>具体</w:t>
            </w:r>
            <w:r>
              <w:rPr>
                <w:rFonts w:hint="eastAsia"/>
              </w:rPr>
              <w:t>修改意见：</w:t>
            </w:r>
          </w:p>
        </w:tc>
      </w:tr>
      <w:tr w:rsidR="00171AEE" w14:paraId="44480006" w14:textId="77777777">
        <w:trPr>
          <w:trHeight w:hRule="exact" w:val="1684"/>
          <w:jc w:val="center"/>
        </w:trPr>
        <w:tc>
          <w:tcPr>
            <w:tcW w:w="1266" w:type="dxa"/>
            <w:shd w:val="clear" w:color="auto" w:fill="auto"/>
            <w:vAlign w:val="center"/>
          </w:tcPr>
          <w:p w14:paraId="5174C0CD" w14:textId="77777777" w:rsidR="00171AEE" w:rsidRDefault="00000000">
            <w:pPr>
              <w:pStyle w:val="affffffffff"/>
            </w:pPr>
            <w:r>
              <w:t>反馈渠道</w:t>
            </w:r>
          </w:p>
        </w:tc>
        <w:tc>
          <w:tcPr>
            <w:tcW w:w="8068" w:type="dxa"/>
            <w:gridSpan w:val="5"/>
            <w:shd w:val="clear" w:color="auto" w:fill="auto"/>
            <w:vAlign w:val="center"/>
          </w:tcPr>
          <w:p w14:paraId="071561C0" w14:textId="77777777" w:rsidR="00171AEE" w:rsidRDefault="00000000">
            <w:pPr>
              <w:pStyle w:val="affffffffff"/>
              <w:ind w:firstLineChars="200" w:firstLine="360"/>
              <w:jc w:val="left"/>
              <w:rPr>
                <w:rFonts w:hAnsi="宋体" w:hint="eastAsia"/>
              </w:rPr>
            </w:pPr>
            <w:r>
              <w:rPr>
                <w:rFonts w:hAnsi="宋体" w:hint="eastAsia"/>
              </w:rPr>
              <w:t>□标准化行政主管部门</w:t>
            </w:r>
          </w:p>
          <w:p w14:paraId="5A53BE18" w14:textId="77777777" w:rsidR="00171AEE" w:rsidRDefault="00000000">
            <w:pPr>
              <w:pStyle w:val="affffffffff"/>
              <w:ind w:firstLineChars="200" w:firstLine="360"/>
              <w:jc w:val="left"/>
              <w:rPr>
                <w:rFonts w:hAnsi="宋体" w:hint="eastAsia"/>
              </w:rPr>
            </w:pPr>
            <w:r>
              <w:rPr>
                <w:rFonts w:hAnsi="宋体" w:hint="eastAsia"/>
              </w:rPr>
              <w:t>□省直行业主管部门</w:t>
            </w:r>
          </w:p>
          <w:p w14:paraId="59B07329" w14:textId="77777777" w:rsidR="00171AEE" w:rsidRDefault="00000000">
            <w:pPr>
              <w:pStyle w:val="affffffffff"/>
              <w:ind w:firstLineChars="200" w:firstLine="360"/>
              <w:jc w:val="left"/>
              <w:rPr>
                <w:rFonts w:hAnsi="宋体" w:hint="eastAsia"/>
              </w:rPr>
            </w:pPr>
            <w:r>
              <w:rPr>
                <w:rFonts w:hAnsi="宋体" w:hint="eastAsia"/>
              </w:rPr>
              <w:t>□专业标准化技术委员会（工作组）</w:t>
            </w:r>
          </w:p>
          <w:p w14:paraId="613EE0EE" w14:textId="77777777" w:rsidR="00171AEE" w:rsidRDefault="00000000">
            <w:pPr>
              <w:pStyle w:val="affffffffff"/>
              <w:ind w:firstLineChars="200" w:firstLine="360"/>
              <w:jc w:val="left"/>
            </w:pPr>
            <w:r>
              <w:rPr>
                <w:rFonts w:hAnsi="宋体" w:hint="eastAsia"/>
              </w:rPr>
              <w:t>□标准起草组（牵头起草单位）</w:t>
            </w:r>
          </w:p>
        </w:tc>
      </w:tr>
      <w:tr w:rsidR="00171AEE" w14:paraId="61B3C420" w14:textId="77777777">
        <w:trPr>
          <w:trHeight w:hRule="exact" w:val="851"/>
          <w:jc w:val="center"/>
        </w:trPr>
        <w:tc>
          <w:tcPr>
            <w:tcW w:w="1266" w:type="dxa"/>
            <w:shd w:val="clear" w:color="auto" w:fill="auto"/>
            <w:vAlign w:val="center"/>
          </w:tcPr>
          <w:p w14:paraId="1935BFCC" w14:textId="77777777" w:rsidR="00171AEE" w:rsidRDefault="00000000">
            <w:pPr>
              <w:pStyle w:val="affffffffff"/>
            </w:pPr>
            <w:r>
              <w:t>反馈</w:t>
            </w:r>
            <w:r>
              <w:rPr>
                <w:rFonts w:hint="eastAsia"/>
              </w:rPr>
              <w:t>人</w:t>
            </w:r>
          </w:p>
        </w:tc>
        <w:tc>
          <w:tcPr>
            <w:tcW w:w="8068" w:type="dxa"/>
            <w:gridSpan w:val="5"/>
            <w:shd w:val="clear" w:color="auto" w:fill="auto"/>
            <w:vAlign w:val="center"/>
          </w:tcPr>
          <w:p w14:paraId="3E0BB1E0" w14:textId="77777777" w:rsidR="00171AEE" w:rsidRDefault="00000000">
            <w:pPr>
              <w:pStyle w:val="affffffffff"/>
              <w:ind w:firstLineChars="200" w:firstLine="360"/>
              <w:jc w:val="left"/>
            </w:pPr>
            <w:r>
              <w:t>姓名：</w:t>
            </w:r>
            <w:r>
              <w:rPr>
                <w:rFonts w:hint="eastAsia"/>
              </w:rPr>
              <w:t xml:space="preserve">               </w:t>
            </w:r>
            <w:r>
              <w:t>单位：</w:t>
            </w:r>
            <w:r>
              <w:rPr>
                <w:rFonts w:hint="eastAsia"/>
              </w:rPr>
              <w:t xml:space="preserve">                           </w:t>
            </w:r>
            <w:r>
              <w:t>联系方式：</w:t>
            </w:r>
          </w:p>
        </w:tc>
      </w:tr>
    </w:tbl>
    <w:p w14:paraId="4877F317" w14:textId="77777777" w:rsidR="00171AEE" w:rsidRDefault="00000000">
      <w:pPr>
        <w:pStyle w:val="afff2"/>
        <w:numPr>
          <w:ilvl w:val="0"/>
          <w:numId w:val="0"/>
        </w:numPr>
        <w:ind w:firstLineChars="200" w:firstLine="360"/>
      </w:pPr>
      <w:r>
        <w:rPr>
          <w:rFonts w:hint="eastAsia"/>
        </w:rPr>
        <w:t>填表说明：为及时掌握标准实施情况，了解地方标准实施过程中存在的问题，并为标准复审提供柯学依据，特制定《湖北省地方标准实施信息及意见反馈表》。可根据实际情况在表格中对应方框打勾，有需要文字说明的反馈意见可在相应位置进行文字描述，也可另附页。</w:t>
      </w:r>
    </w:p>
    <w:p w14:paraId="3CB58FAC" w14:textId="77777777" w:rsidR="00171AEE" w:rsidRDefault="00171AEE">
      <w:pPr>
        <w:pStyle w:val="afffffb"/>
        <w:ind w:firstLine="420"/>
      </w:pPr>
    </w:p>
    <w:p w14:paraId="1C559CEB" w14:textId="77777777" w:rsidR="00171AEE" w:rsidRDefault="00171AEE">
      <w:pPr>
        <w:pStyle w:val="afffffb"/>
        <w:ind w:firstLine="420"/>
      </w:pPr>
    </w:p>
    <w:p w14:paraId="1B719846" w14:textId="77777777" w:rsidR="00171AEE" w:rsidRDefault="00171AEE">
      <w:pPr>
        <w:pStyle w:val="afffffb"/>
        <w:ind w:firstLine="420"/>
      </w:pPr>
    </w:p>
    <w:p w14:paraId="6FEB720B" w14:textId="77777777" w:rsidR="00171AEE" w:rsidRDefault="00171AEE">
      <w:pPr>
        <w:pStyle w:val="afffffb"/>
        <w:ind w:firstLine="420"/>
      </w:pPr>
    </w:p>
    <w:p w14:paraId="36830E2D" w14:textId="77777777" w:rsidR="00171AEE" w:rsidRDefault="00000000">
      <w:pPr>
        <w:pStyle w:val="afffffb"/>
        <w:ind w:firstLineChars="0" w:firstLine="0"/>
        <w:jc w:val="center"/>
      </w:pPr>
      <w:bookmarkStart w:id="363" w:name="BookMark8"/>
      <w:bookmarkEnd w:id="360"/>
      <w:r>
        <w:rPr>
          <w:rFonts w:hint="eastAsia"/>
          <w:noProof/>
        </w:rPr>
        <w:drawing>
          <wp:inline distT="0" distB="0" distL="0" distR="0" wp14:anchorId="33B47028" wp14:editId="2C3F8141">
            <wp:extent cx="1485900" cy="317500"/>
            <wp:effectExtent l="0" t="0" r="0" b="6350"/>
            <wp:docPr id="1897947139" name="图片 1"/>
            <wp:cNvGraphicFramePr/>
            <a:graphic xmlns:a="http://schemas.openxmlformats.org/drawingml/2006/main">
              <a:graphicData uri="http://schemas.openxmlformats.org/drawingml/2006/picture">
                <pic:pic xmlns:pic="http://schemas.openxmlformats.org/drawingml/2006/picture">
                  <pic:nvPicPr>
                    <pic:cNvPr id="1897947139"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63"/>
    </w:p>
    <w:sectPr w:rsidR="00171AEE">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7A682" w14:textId="77777777" w:rsidR="00B10F22" w:rsidRDefault="00B10F22">
      <w:pPr>
        <w:spacing w:line="240" w:lineRule="auto"/>
      </w:pPr>
      <w:r>
        <w:separator/>
      </w:r>
    </w:p>
  </w:endnote>
  <w:endnote w:type="continuationSeparator" w:id="0">
    <w:p w14:paraId="2386F33A" w14:textId="77777777" w:rsidR="00B10F22" w:rsidRDefault="00B10F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D8246" w14:textId="77777777" w:rsidR="00171AEE" w:rsidRDefault="00000000">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0E64C" w14:textId="77777777" w:rsidR="00171AEE" w:rsidRDefault="00000000">
    <w:pPr>
      <w:pStyle w:val="affff0"/>
    </w:pPr>
    <w:r>
      <w:rPr>
        <w:noProof/>
      </w:rPr>
      <mc:AlternateContent>
        <mc:Choice Requires="wps">
          <w:drawing>
            <wp:anchor distT="0" distB="0" distL="114300" distR="114300" simplePos="0" relativeHeight="251659264" behindDoc="0" locked="0" layoutInCell="1" allowOverlap="1" wp14:anchorId="5EBAE9B8" wp14:editId="43A51FB2">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F4296" w14:textId="77777777" w:rsidR="00171AEE" w:rsidRDefault="00000000">
                          <w:pPr>
                            <w:pStyle w:val="affff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04022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D4A44" w14:textId="77777777" w:rsidR="00171AEE" w:rsidRDefault="00000000">
    <w:pPr>
      <w:pStyle w:val="affff0"/>
      <w:ind w:right="720"/>
      <w:jc w:val="both"/>
      <w:rPr>
        <w:sz w:val="2"/>
        <w:szCs w:val="2"/>
      </w:rPr>
    </w:pPr>
    <w:r>
      <w:rPr>
        <w:noProof/>
        <w:sz w:val="2"/>
      </w:rPr>
      <mc:AlternateContent>
        <mc:Choice Requires="wps">
          <w:drawing>
            <wp:anchor distT="0" distB="0" distL="114300" distR="114300" simplePos="0" relativeHeight="251660288" behindDoc="0" locked="0" layoutInCell="1" allowOverlap="1" wp14:anchorId="30BDC010" wp14:editId="7A7DFBD4">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19765" w14:textId="77777777" w:rsidR="00171AEE" w:rsidRDefault="00000000">
                          <w:pPr>
                            <w:pStyle w:val="affff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29FF3CC">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391AA" w14:textId="77777777" w:rsidR="00171AEE" w:rsidRDefault="00000000">
    <w:pPr>
      <w:pStyle w:val="afffff8"/>
    </w:pPr>
    <w:r>
      <w:rPr>
        <w:noProof/>
      </w:rPr>
      <mc:AlternateContent>
        <mc:Choice Requires="wps">
          <w:drawing>
            <wp:anchor distT="0" distB="0" distL="114300" distR="114300" simplePos="0" relativeHeight="251661312" behindDoc="0" locked="0" layoutInCell="1" allowOverlap="1" wp14:anchorId="4E32E1EF" wp14:editId="111279A6">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17EEF" w14:textId="77777777" w:rsidR="00171AEE" w:rsidRDefault="00000000">
                          <w:pPr>
                            <w:pStyle w:val="afffff8"/>
                          </w:pPr>
                          <w:r>
                            <w:fldChar w:fldCharType="begin"/>
                          </w:r>
                          <w:r>
                            <w:instrText>PAGE   \* MERGEFORMAT</w:instrText>
                          </w:r>
                          <w:r>
                            <w:fldChar w:fldCharType="separate"/>
                          </w:r>
                          <w:r>
                            <w:rPr>
                              <w:lang w:val="zh-CN"/>
                            </w:rPr>
                            <w:t>1</w:t>
                          </w:r>
                          <w:r>
                            <w:rPr>
                              <w:lang w:val="zh-CN"/>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91BE93">
                    <w:pPr>
                      <w:pStyle w:val="56"/>
                    </w:pPr>
                    <w:r>
                      <w:fldChar w:fldCharType="begin"/>
                    </w:r>
                    <w:r>
                      <w:instrText xml:space="preserve">PAGE   \* MERGEFORMAT</w:instrText>
                    </w:r>
                    <w:r>
                      <w:fldChar w:fldCharType="separate"/>
                    </w:r>
                    <w:r>
                      <w:rPr>
                        <w:lang w:val="zh-CN"/>
                      </w:rPr>
                      <w:t>17</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AAFB0" w14:textId="77777777" w:rsidR="00B10F22" w:rsidRDefault="00B10F22">
      <w:pPr>
        <w:spacing w:line="240" w:lineRule="auto"/>
      </w:pPr>
      <w:r>
        <w:separator/>
      </w:r>
    </w:p>
  </w:footnote>
  <w:footnote w:type="continuationSeparator" w:id="0">
    <w:p w14:paraId="363EC83E" w14:textId="77777777" w:rsidR="00B10F22" w:rsidRDefault="00B10F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1F0AF" w14:textId="77777777" w:rsidR="00171AEE" w:rsidRDefault="00000000">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19FBD" w14:textId="77777777" w:rsidR="00171AEE" w:rsidRDefault="00171AEE">
    <w:pPr>
      <w:pStyle w:val="affff2"/>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D72BA" w14:textId="77777777" w:rsidR="00171AEE" w:rsidRDefault="00000000">
    <w:pPr>
      <w:pStyle w:val="affff2"/>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 42/T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5585D" w14:textId="1011879C" w:rsidR="00171AEE" w:rsidRDefault="00000000">
    <w:pPr>
      <w:pStyle w:val="affffff0"/>
      <w:rPr>
        <w:rFonts w:hint="eastAsia"/>
      </w:rPr>
    </w:pPr>
    <w:r>
      <w:fldChar w:fldCharType="begin"/>
    </w:r>
    <w:r>
      <w:instrText xml:space="preserve"> STYLEREF  标准文件_文件编号  \* MERGEFORMAT </w:instrText>
    </w:r>
    <w:r>
      <w:fldChar w:fldCharType="separate"/>
    </w:r>
    <w:r w:rsidR="00FF4AF7">
      <w:rPr>
        <w:rFonts w:hint="eastAsia"/>
        <w:noProof/>
      </w:rPr>
      <w:t>DB 42/T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AA92D9"/>
    <w:multiLevelType w:val="singleLevel"/>
    <w:tmpl w:val="86AA92D9"/>
    <w:lvl w:ilvl="0">
      <w:start w:val="1"/>
      <w:numFmt w:val="lowerLetter"/>
      <w:lvlText w:val="%1)"/>
      <w:lvlJc w:val="left"/>
      <w:pPr>
        <w:tabs>
          <w:tab w:val="left" w:pos="312"/>
        </w:tabs>
      </w:pPr>
    </w:lvl>
  </w:abstractNum>
  <w:abstractNum w:abstractNumId="1" w15:restartNumberingAfterBreak="0">
    <w:nsid w:val="A1DD9524"/>
    <w:multiLevelType w:val="singleLevel"/>
    <w:tmpl w:val="A1DD9524"/>
    <w:lvl w:ilvl="0">
      <w:start w:val="1"/>
      <w:numFmt w:val="lowerLetter"/>
      <w:lvlText w:val="%1)"/>
      <w:lvlJc w:val="left"/>
      <w:pPr>
        <w:tabs>
          <w:tab w:val="left" w:pos="312"/>
        </w:tabs>
      </w:pPr>
    </w:lvl>
  </w:abstractNum>
  <w:abstractNum w:abstractNumId="2" w15:restartNumberingAfterBreak="0">
    <w:nsid w:val="A55F62CB"/>
    <w:multiLevelType w:val="singleLevel"/>
    <w:tmpl w:val="A55F62CB"/>
    <w:lvl w:ilvl="0">
      <w:start w:val="1"/>
      <w:numFmt w:val="lowerLetter"/>
      <w:lvlText w:val="%1)"/>
      <w:lvlJc w:val="left"/>
      <w:pPr>
        <w:tabs>
          <w:tab w:val="left" w:pos="312"/>
        </w:tabs>
      </w:pPr>
    </w:lvl>
  </w:abstractNum>
  <w:abstractNum w:abstractNumId="3"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4"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5"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6"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8"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0"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2"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3"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5"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76A7CA32"/>
    <w:multiLevelType w:val="singleLevel"/>
    <w:tmpl w:val="76A7CA32"/>
    <w:lvl w:ilvl="0">
      <w:start w:val="1"/>
      <w:numFmt w:val="lowerLetter"/>
      <w:lvlText w:val="%1)"/>
      <w:lvlJc w:val="left"/>
      <w:pPr>
        <w:tabs>
          <w:tab w:val="left" w:pos="312"/>
        </w:tabs>
      </w:pPr>
    </w:lvl>
  </w:abstractNum>
  <w:num w:numId="1" w16cid:durableId="187060233">
    <w:abstractNumId w:val="3"/>
  </w:num>
  <w:num w:numId="2" w16cid:durableId="1846555717">
    <w:abstractNumId w:val="30"/>
  </w:num>
  <w:num w:numId="3" w16cid:durableId="1357929997">
    <w:abstractNumId w:val="8"/>
  </w:num>
  <w:num w:numId="4" w16cid:durableId="1044523610">
    <w:abstractNumId w:val="26"/>
  </w:num>
  <w:num w:numId="5" w16cid:durableId="1726879693">
    <w:abstractNumId w:val="21"/>
  </w:num>
  <w:num w:numId="6" w16cid:durableId="942877290">
    <w:abstractNumId w:val="16"/>
  </w:num>
  <w:num w:numId="7" w16cid:durableId="1802842059">
    <w:abstractNumId w:val="11"/>
  </w:num>
  <w:num w:numId="8" w16cid:durableId="1225412857">
    <w:abstractNumId w:val="6"/>
  </w:num>
  <w:num w:numId="9" w16cid:durableId="436028274">
    <w:abstractNumId w:val="12"/>
  </w:num>
  <w:num w:numId="10" w16cid:durableId="528951055">
    <w:abstractNumId w:val="19"/>
  </w:num>
  <w:num w:numId="11" w16cid:durableId="1288926158">
    <w:abstractNumId w:val="28"/>
  </w:num>
  <w:num w:numId="12" w16cid:durableId="1488667904">
    <w:abstractNumId w:val="14"/>
  </w:num>
  <w:num w:numId="13" w16cid:durableId="256140194">
    <w:abstractNumId w:val="15"/>
  </w:num>
  <w:num w:numId="14" w16cid:durableId="979336062">
    <w:abstractNumId w:val="10"/>
  </w:num>
  <w:num w:numId="15" w16cid:durableId="477379846">
    <w:abstractNumId w:val="22"/>
  </w:num>
  <w:num w:numId="16" w16cid:durableId="1606379975">
    <w:abstractNumId w:val="24"/>
  </w:num>
  <w:num w:numId="17" w16cid:durableId="1825197244">
    <w:abstractNumId w:val="20"/>
  </w:num>
  <w:num w:numId="18" w16cid:durableId="121118858">
    <w:abstractNumId w:val="32"/>
  </w:num>
  <w:num w:numId="19" w16cid:durableId="906257762">
    <w:abstractNumId w:val="18"/>
  </w:num>
  <w:num w:numId="20" w16cid:durableId="1939172988">
    <w:abstractNumId w:val="4"/>
  </w:num>
  <w:num w:numId="21" w16cid:durableId="1130631395">
    <w:abstractNumId w:val="13"/>
  </w:num>
  <w:num w:numId="22" w16cid:durableId="1741249326">
    <w:abstractNumId w:val="33"/>
  </w:num>
  <w:num w:numId="23" w16cid:durableId="1158425855">
    <w:abstractNumId w:val="23"/>
  </w:num>
  <w:num w:numId="24" w16cid:durableId="1355424681">
    <w:abstractNumId w:val="9"/>
  </w:num>
  <w:num w:numId="25" w16cid:durableId="1441488582">
    <w:abstractNumId w:val="29"/>
  </w:num>
  <w:num w:numId="26" w16cid:durableId="419831740">
    <w:abstractNumId w:val="31"/>
  </w:num>
  <w:num w:numId="27" w16cid:durableId="552545452">
    <w:abstractNumId w:val="5"/>
  </w:num>
  <w:num w:numId="28" w16cid:durableId="217012275">
    <w:abstractNumId w:val="7"/>
  </w:num>
  <w:num w:numId="29" w16cid:durableId="1134370664">
    <w:abstractNumId w:val="17"/>
  </w:num>
  <w:num w:numId="30" w16cid:durableId="147676701">
    <w:abstractNumId w:val="27"/>
  </w:num>
  <w:num w:numId="31" w16cid:durableId="1253972624">
    <w:abstractNumId w:val="25"/>
  </w:num>
  <w:num w:numId="32" w16cid:durableId="7764908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90802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484688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8403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85882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24007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976098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46319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0300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28831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43637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984116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545749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16143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125535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931557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292518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273577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79700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65965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472298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063686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955093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693670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436188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26854949">
    <w:abstractNumId w:val="0"/>
  </w:num>
  <w:num w:numId="58" w16cid:durableId="18494448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991869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438998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40591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884706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15898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339893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49808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158358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440188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685407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964049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560605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157342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58654372">
    <w:abstractNumId w:val="2"/>
  </w:num>
  <w:num w:numId="73" w16cid:durableId="20887687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798154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838704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088503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729157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757947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78831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831576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8336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874563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16582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940102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08325373">
    <w:abstractNumId w:val="34"/>
  </w:num>
  <w:num w:numId="86" w16cid:durableId="734009443">
    <w:abstractNumId w:val="1"/>
  </w:num>
  <w:num w:numId="87" w16cid:durableId="20259344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096025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543800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VmM2ZiMDQ2ZDJmMDQzYzcxNTc2YzAzYjc2ZGFkMmMifQ=="/>
  </w:docVars>
  <w:rsids>
    <w:rsidRoot w:val="00F62F22"/>
    <w:rsid w:val="0000040A"/>
    <w:rsid w:val="00000A94"/>
    <w:rsid w:val="00001972"/>
    <w:rsid w:val="00001D9A"/>
    <w:rsid w:val="00007B3A"/>
    <w:rsid w:val="000107E0"/>
    <w:rsid w:val="00011FDE"/>
    <w:rsid w:val="00012FFD"/>
    <w:rsid w:val="00013849"/>
    <w:rsid w:val="00014162"/>
    <w:rsid w:val="00014340"/>
    <w:rsid w:val="00016A9C"/>
    <w:rsid w:val="00022184"/>
    <w:rsid w:val="00022762"/>
    <w:rsid w:val="0002328C"/>
    <w:rsid w:val="000238E0"/>
    <w:rsid w:val="00024644"/>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69D8"/>
    <w:rsid w:val="000D753B"/>
    <w:rsid w:val="000E36D1"/>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AEE"/>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595"/>
    <w:rsid w:val="001B06E8"/>
    <w:rsid w:val="001B71D0"/>
    <w:rsid w:val="001B71EE"/>
    <w:rsid w:val="001C04A8"/>
    <w:rsid w:val="001C2C03"/>
    <w:rsid w:val="001C42F7"/>
    <w:rsid w:val="001C44ED"/>
    <w:rsid w:val="001C49E5"/>
    <w:rsid w:val="001C57F3"/>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1961"/>
    <w:rsid w:val="001F2508"/>
    <w:rsid w:val="001F4816"/>
    <w:rsid w:val="001F4EE9"/>
    <w:rsid w:val="001F69B4"/>
    <w:rsid w:val="001F77C7"/>
    <w:rsid w:val="00200183"/>
    <w:rsid w:val="00200333"/>
    <w:rsid w:val="0020107D"/>
    <w:rsid w:val="00202AA4"/>
    <w:rsid w:val="002031F7"/>
    <w:rsid w:val="002040E6"/>
    <w:rsid w:val="0020527B"/>
    <w:rsid w:val="00205F2C"/>
    <w:rsid w:val="0020756C"/>
    <w:rsid w:val="00210B15"/>
    <w:rsid w:val="002142EA"/>
    <w:rsid w:val="00220374"/>
    <w:rsid w:val="002204BB"/>
    <w:rsid w:val="00221B79"/>
    <w:rsid w:val="00221C6B"/>
    <w:rsid w:val="00223C6F"/>
    <w:rsid w:val="002253A1"/>
    <w:rsid w:val="00225CF8"/>
    <w:rsid w:val="0022794E"/>
    <w:rsid w:val="00227B32"/>
    <w:rsid w:val="00230A45"/>
    <w:rsid w:val="00233D64"/>
    <w:rsid w:val="0023482A"/>
    <w:rsid w:val="002359CB"/>
    <w:rsid w:val="00240942"/>
    <w:rsid w:val="00243540"/>
    <w:rsid w:val="0024497B"/>
    <w:rsid w:val="0024515B"/>
    <w:rsid w:val="00246021"/>
    <w:rsid w:val="0024666E"/>
    <w:rsid w:val="00247F52"/>
    <w:rsid w:val="00250B25"/>
    <w:rsid w:val="00250BBE"/>
    <w:rsid w:val="002515C2"/>
    <w:rsid w:val="0025194F"/>
    <w:rsid w:val="00257494"/>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557"/>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286A"/>
    <w:rsid w:val="00404869"/>
    <w:rsid w:val="00405884"/>
    <w:rsid w:val="00407D39"/>
    <w:rsid w:val="0041477A"/>
    <w:rsid w:val="004167A3"/>
    <w:rsid w:val="00432DAA"/>
    <w:rsid w:val="00434305"/>
    <w:rsid w:val="00435DF7"/>
    <w:rsid w:val="0044083F"/>
    <w:rsid w:val="00441AE7"/>
    <w:rsid w:val="00445574"/>
    <w:rsid w:val="004467FB"/>
    <w:rsid w:val="00451298"/>
    <w:rsid w:val="00452D6B"/>
    <w:rsid w:val="00454484"/>
    <w:rsid w:val="0045517B"/>
    <w:rsid w:val="00455A9F"/>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A7DD5"/>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007"/>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237A"/>
    <w:rsid w:val="00573D9E"/>
    <w:rsid w:val="00574153"/>
    <w:rsid w:val="005801E3"/>
    <w:rsid w:val="00581802"/>
    <w:rsid w:val="0058289A"/>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E18"/>
    <w:rsid w:val="005E6812"/>
    <w:rsid w:val="005E7881"/>
    <w:rsid w:val="005E78E0"/>
    <w:rsid w:val="005F0D9C"/>
    <w:rsid w:val="005F284E"/>
    <w:rsid w:val="005F4712"/>
    <w:rsid w:val="006015CE"/>
    <w:rsid w:val="00601FA1"/>
    <w:rsid w:val="00604784"/>
    <w:rsid w:val="00606419"/>
    <w:rsid w:val="00607D29"/>
    <w:rsid w:val="00612952"/>
    <w:rsid w:val="00614CC1"/>
    <w:rsid w:val="00615A9D"/>
    <w:rsid w:val="00617387"/>
    <w:rsid w:val="006205D6"/>
    <w:rsid w:val="006252D8"/>
    <w:rsid w:val="006259BC"/>
    <w:rsid w:val="0062636B"/>
    <w:rsid w:val="00627B01"/>
    <w:rsid w:val="00632182"/>
    <w:rsid w:val="00632AE0"/>
    <w:rsid w:val="00633C17"/>
    <w:rsid w:val="00634D9E"/>
    <w:rsid w:val="00636E3E"/>
    <w:rsid w:val="006379F7"/>
    <w:rsid w:val="00637E4D"/>
    <w:rsid w:val="00640620"/>
    <w:rsid w:val="00641A1F"/>
    <w:rsid w:val="00645904"/>
    <w:rsid w:val="00651ACB"/>
    <w:rsid w:val="00651C47"/>
    <w:rsid w:val="00652AB2"/>
    <w:rsid w:val="00653229"/>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63A"/>
    <w:rsid w:val="00685AAB"/>
    <w:rsid w:val="00695D22"/>
    <w:rsid w:val="006A07AA"/>
    <w:rsid w:val="006A25E5"/>
    <w:rsid w:val="006A2B46"/>
    <w:rsid w:val="006A336D"/>
    <w:rsid w:val="006A37B9"/>
    <w:rsid w:val="006A5102"/>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5F66"/>
    <w:rsid w:val="00746800"/>
    <w:rsid w:val="00747B08"/>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340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57D"/>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31F7"/>
    <w:rsid w:val="008C475E"/>
    <w:rsid w:val="008C619A"/>
    <w:rsid w:val="008C6F9F"/>
    <w:rsid w:val="008C740B"/>
    <w:rsid w:val="008D0B65"/>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0998"/>
    <w:rsid w:val="009429D5"/>
    <w:rsid w:val="00942BF1"/>
    <w:rsid w:val="00943702"/>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2CC1"/>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C7C0A"/>
    <w:rsid w:val="00AD0AEF"/>
    <w:rsid w:val="00AD11B7"/>
    <w:rsid w:val="00AD1A94"/>
    <w:rsid w:val="00AD1C05"/>
    <w:rsid w:val="00AD4126"/>
    <w:rsid w:val="00AD421C"/>
    <w:rsid w:val="00AD44FA"/>
    <w:rsid w:val="00AE070A"/>
    <w:rsid w:val="00AE101C"/>
    <w:rsid w:val="00AE37E5"/>
    <w:rsid w:val="00AE4F46"/>
    <w:rsid w:val="00AE5EB4"/>
    <w:rsid w:val="00AF0C18"/>
    <w:rsid w:val="00AF47C5"/>
    <w:rsid w:val="00AF5398"/>
    <w:rsid w:val="00B049AF"/>
    <w:rsid w:val="00B07242"/>
    <w:rsid w:val="00B10534"/>
    <w:rsid w:val="00B10F22"/>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68B"/>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3E96"/>
    <w:rsid w:val="00BC4790"/>
    <w:rsid w:val="00BC5DC7"/>
    <w:rsid w:val="00BC6B8B"/>
    <w:rsid w:val="00BC73D8"/>
    <w:rsid w:val="00BD2B84"/>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379D"/>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56909"/>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9795A"/>
    <w:rsid w:val="00CA2D1B"/>
    <w:rsid w:val="00CA375D"/>
    <w:rsid w:val="00CA662A"/>
    <w:rsid w:val="00CA7AFD"/>
    <w:rsid w:val="00CA7C3C"/>
    <w:rsid w:val="00CB0189"/>
    <w:rsid w:val="00CB0BA2"/>
    <w:rsid w:val="00CB1A42"/>
    <w:rsid w:val="00CB1B0C"/>
    <w:rsid w:val="00CB2C0B"/>
    <w:rsid w:val="00CB517D"/>
    <w:rsid w:val="00CC038D"/>
    <w:rsid w:val="00CC08DB"/>
    <w:rsid w:val="00CC2252"/>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1E2E"/>
    <w:rsid w:val="00CE30EA"/>
    <w:rsid w:val="00CF048A"/>
    <w:rsid w:val="00CF155A"/>
    <w:rsid w:val="00CF2947"/>
    <w:rsid w:val="00CF3F8D"/>
    <w:rsid w:val="00CF686F"/>
    <w:rsid w:val="00CF6B96"/>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0C4B"/>
    <w:rsid w:val="00D65397"/>
    <w:rsid w:val="00D66846"/>
    <w:rsid w:val="00D675FB"/>
    <w:rsid w:val="00D71F25"/>
    <w:rsid w:val="00D72A9C"/>
    <w:rsid w:val="00D77031"/>
    <w:rsid w:val="00D82E63"/>
    <w:rsid w:val="00D84941"/>
    <w:rsid w:val="00D84FA1"/>
    <w:rsid w:val="00D851F0"/>
    <w:rsid w:val="00D86D0D"/>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1FD6"/>
    <w:rsid w:val="00DD25C6"/>
    <w:rsid w:val="00DD4FE5"/>
    <w:rsid w:val="00DD54B0"/>
    <w:rsid w:val="00DD57EE"/>
    <w:rsid w:val="00DD6BCC"/>
    <w:rsid w:val="00DE0A4B"/>
    <w:rsid w:val="00DE2410"/>
    <w:rsid w:val="00DE2939"/>
    <w:rsid w:val="00DE6E81"/>
    <w:rsid w:val="00DE703F"/>
    <w:rsid w:val="00DE7595"/>
    <w:rsid w:val="00DF1961"/>
    <w:rsid w:val="00DF44DE"/>
    <w:rsid w:val="00DF5111"/>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118"/>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63FC"/>
    <w:rsid w:val="00EB74DB"/>
    <w:rsid w:val="00EC5359"/>
    <w:rsid w:val="00EC562A"/>
    <w:rsid w:val="00ED067A"/>
    <w:rsid w:val="00ED0B38"/>
    <w:rsid w:val="00ED2B50"/>
    <w:rsid w:val="00EE0350"/>
    <w:rsid w:val="00EE0719"/>
    <w:rsid w:val="00EE0E80"/>
    <w:rsid w:val="00EE54A6"/>
    <w:rsid w:val="00EE613F"/>
    <w:rsid w:val="00EE7295"/>
    <w:rsid w:val="00EE7869"/>
    <w:rsid w:val="00EF054A"/>
    <w:rsid w:val="00EF3235"/>
    <w:rsid w:val="00EF3D48"/>
    <w:rsid w:val="00EF7E72"/>
    <w:rsid w:val="00F06D37"/>
    <w:rsid w:val="00F07B9D"/>
    <w:rsid w:val="00F11586"/>
    <w:rsid w:val="00F1183B"/>
    <w:rsid w:val="00F11C9F"/>
    <w:rsid w:val="00F12263"/>
    <w:rsid w:val="00F1409D"/>
    <w:rsid w:val="00F14214"/>
    <w:rsid w:val="00F157A9"/>
    <w:rsid w:val="00F15DFB"/>
    <w:rsid w:val="00F25BB6"/>
    <w:rsid w:val="00F26B7E"/>
    <w:rsid w:val="00F27A3B"/>
    <w:rsid w:val="00F33817"/>
    <w:rsid w:val="00F41BA6"/>
    <w:rsid w:val="00F420D5"/>
    <w:rsid w:val="00F451EA"/>
    <w:rsid w:val="00F45447"/>
    <w:rsid w:val="00F456C6"/>
    <w:rsid w:val="00F4577B"/>
    <w:rsid w:val="00F46496"/>
    <w:rsid w:val="00F474D0"/>
    <w:rsid w:val="00F50179"/>
    <w:rsid w:val="00F515EE"/>
    <w:rsid w:val="00F56511"/>
    <w:rsid w:val="00F6194E"/>
    <w:rsid w:val="00F623AC"/>
    <w:rsid w:val="00F62F22"/>
    <w:rsid w:val="00F6412A"/>
    <w:rsid w:val="00F65893"/>
    <w:rsid w:val="00F66A4A"/>
    <w:rsid w:val="00F71E22"/>
    <w:rsid w:val="00F72142"/>
    <w:rsid w:val="00F72AE7"/>
    <w:rsid w:val="00F81141"/>
    <w:rsid w:val="00F833BA"/>
    <w:rsid w:val="00F84527"/>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4AF7"/>
    <w:rsid w:val="00FF5B99"/>
    <w:rsid w:val="00FF730C"/>
    <w:rsid w:val="00FF73F4"/>
    <w:rsid w:val="00FF7CE4"/>
    <w:rsid w:val="00FF7E39"/>
    <w:rsid w:val="010613AE"/>
    <w:rsid w:val="01414E95"/>
    <w:rsid w:val="01BA53D8"/>
    <w:rsid w:val="01C075AC"/>
    <w:rsid w:val="01D01D12"/>
    <w:rsid w:val="026C3055"/>
    <w:rsid w:val="02D92666"/>
    <w:rsid w:val="03125F58"/>
    <w:rsid w:val="03C320CD"/>
    <w:rsid w:val="03D87483"/>
    <w:rsid w:val="0416285C"/>
    <w:rsid w:val="04320033"/>
    <w:rsid w:val="04BB3044"/>
    <w:rsid w:val="04C5645B"/>
    <w:rsid w:val="05012232"/>
    <w:rsid w:val="0522574C"/>
    <w:rsid w:val="057C0146"/>
    <w:rsid w:val="05C549EA"/>
    <w:rsid w:val="06321BD1"/>
    <w:rsid w:val="06F554A8"/>
    <w:rsid w:val="070D06B6"/>
    <w:rsid w:val="07835117"/>
    <w:rsid w:val="080B1897"/>
    <w:rsid w:val="0813402C"/>
    <w:rsid w:val="084F1D5F"/>
    <w:rsid w:val="08925D94"/>
    <w:rsid w:val="08D13DE0"/>
    <w:rsid w:val="0A385F9D"/>
    <w:rsid w:val="0AB67C3C"/>
    <w:rsid w:val="0AD34677"/>
    <w:rsid w:val="0B746A6C"/>
    <w:rsid w:val="0BEE01C2"/>
    <w:rsid w:val="0CDB347F"/>
    <w:rsid w:val="0E805F90"/>
    <w:rsid w:val="105C1B48"/>
    <w:rsid w:val="10712813"/>
    <w:rsid w:val="10750195"/>
    <w:rsid w:val="108270D0"/>
    <w:rsid w:val="11282C08"/>
    <w:rsid w:val="11B5604C"/>
    <w:rsid w:val="122929EF"/>
    <w:rsid w:val="12534DF8"/>
    <w:rsid w:val="12615507"/>
    <w:rsid w:val="129B4C7D"/>
    <w:rsid w:val="134612D4"/>
    <w:rsid w:val="13BB5C5A"/>
    <w:rsid w:val="14804BB0"/>
    <w:rsid w:val="14F0383F"/>
    <w:rsid w:val="15995C85"/>
    <w:rsid w:val="159F0FA6"/>
    <w:rsid w:val="15F64846"/>
    <w:rsid w:val="16835DE3"/>
    <w:rsid w:val="17197826"/>
    <w:rsid w:val="172D2B29"/>
    <w:rsid w:val="18696845"/>
    <w:rsid w:val="194E38F1"/>
    <w:rsid w:val="197D0CED"/>
    <w:rsid w:val="1983455F"/>
    <w:rsid w:val="198B5475"/>
    <w:rsid w:val="198F52E9"/>
    <w:rsid w:val="19EC6EF6"/>
    <w:rsid w:val="1A7C7C31"/>
    <w:rsid w:val="1B0D5122"/>
    <w:rsid w:val="1BBC5AC1"/>
    <w:rsid w:val="1C05185A"/>
    <w:rsid w:val="1C1E274F"/>
    <w:rsid w:val="1C46065B"/>
    <w:rsid w:val="1C470A5A"/>
    <w:rsid w:val="1C5154C2"/>
    <w:rsid w:val="1C5F47B5"/>
    <w:rsid w:val="1C857B5F"/>
    <w:rsid w:val="1D031A84"/>
    <w:rsid w:val="1D4B2D3F"/>
    <w:rsid w:val="1DD7295F"/>
    <w:rsid w:val="1E663337"/>
    <w:rsid w:val="1E843460"/>
    <w:rsid w:val="1E913460"/>
    <w:rsid w:val="1F63792F"/>
    <w:rsid w:val="204A474C"/>
    <w:rsid w:val="20E0205A"/>
    <w:rsid w:val="21624D00"/>
    <w:rsid w:val="219D5641"/>
    <w:rsid w:val="21A36EAE"/>
    <w:rsid w:val="24C90335"/>
    <w:rsid w:val="251304FA"/>
    <w:rsid w:val="25156510"/>
    <w:rsid w:val="266C2EC8"/>
    <w:rsid w:val="267D074A"/>
    <w:rsid w:val="268C194B"/>
    <w:rsid w:val="26C1742C"/>
    <w:rsid w:val="28133675"/>
    <w:rsid w:val="28655C38"/>
    <w:rsid w:val="28885E11"/>
    <w:rsid w:val="290F5B0A"/>
    <w:rsid w:val="29804FB8"/>
    <w:rsid w:val="299C31FE"/>
    <w:rsid w:val="29F560F4"/>
    <w:rsid w:val="2AF77E8C"/>
    <w:rsid w:val="2C473E5F"/>
    <w:rsid w:val="2CC567B5"/>
    <w:rsid w:val="2CF42C3B"/>
    <w:rsid w:val="2D3A669D"/>
    <w:rsid w:val="2E543CE7"/>
    <w:rsid w:val="2F462582"/>
    <w:rsid w:val="2F564966"/>
    <w:rsid w:val="2F995076"/>
    <w:rsid w:val="2FBE6822"/>
    <w:rsid w:val="2FC937EE"/>
    <w:rsid w:val="2FFF503D"/>
    <w:rsid w:val="30566A1F"/>
    <w:rsid w:val="30957676"/>
    <w:rsid w:val="3196159F"/>
    <w:rsid w:val="31C02DA5"/>
    <w:rsid w:val="320A4224"/>
    <w:rsid w:val="33C67896"/>
    <w:rsid w:val="34376EEB"/>
    <w:rsid w:val="353B67E1"/>
    <w:rsid w:val="35A85D44"/>
    <w:rsid w:val="3676374D"/>
    <w:rsid w:val="377577C9"/>
    <w:rsid w:val="37A56D79"/>
    <w:rsid w:val="38B1105C"/>
    <w:rsid w:val="38BB18EB"/>
    <w:rsid w:val="3A283A54"/>
    <w:rsid w:val="3A580EA0"/>
    <w:rsid w:val="3A72247D"/>
    <w:rsid w:val="3AF275F8"/>
    <w:rsid w:val="3B1602D6"/>
    <w:rsid w:val="3BF25615"/>
    <w:rsid w:val="3C32609B"/>
    <w:rsid w:val="3DAC2928"/>
    <w:rsid w:val="3ECA75B0"/>
    <w:rsid w:val="3EF63FC3"/>
    <w:rsid w:val="3F833841"/>
    <w:rsid w:val="40CC5652"/>
    <w:rsid w:val="40E742DA"/>
    <w:rsid w:val="41797CA6"/>
    <w:rsid w:val="41891741"/>
    <w:rsid w:val="41CA1B5B"/>
    <w:rsid w:val="41F91C0D"/>
    <w:rsid w:val="42110F81"/>
    <w:rsid w:val="421678CB"/>
    <w:rsid w:val="42652806"/>
    <w:rsid w:val="438031A3"/>
    <w:rsid w:val="445A53AA"/>
    <w:rsid w:val="449418C0"/>
    <w:rsid w:val="44CA4418"/>
    <w:rsid w:val="45913403"/>
    <w:rsid w:val="4616052F"/>
    <w:rsid w:val="467F1621"/>
    <w:rsid w:val="47DD3140"/>
    <w:rsid w:val="487535DA"/>
    <w:rsid w:val="494A629C"/>
    <w:rsid w:val="49D767A1"/>
    <w:rsid w:val="4CC40A61"/>
    <w:rsid w:val="4DA955E4"/>
    <w:rsid w:val="4DE24F98"/>
    <w:rsid w:val="4DF54E64"/>
    <w:rsid w:val="4E854A0F"/>
    <w:rsid w:val="4F082A49"/>
    <w:rsid w:val="4F587392"/>
    <w:rsid w:val="4F7B197C"/>
    <w:rsid w:val="50A56479"/>
    <w:rsid w:val="50C041E3"/>
    <w:rsid w:val="50C0670A"/>
    <w:rsid w:val="51802342"/>
    <w:rsid w:val="51892F5A"/>
    <w:rsid w:val="51906367"/>
    <w:rsid w:val="51A1311D"/>
    <w:rsid w:val="51BC69A8"/>
    <w:rsid w:val="51C50152"/>
    <w:rsid w:val="522F53EE"/>
    <w:rsid w:val="53395766"/>
    <w:rsid w:val="536F5C64"/>
    <w:rsid w:val="53852E50"/>
    <w:rsid w:val="56AC7BFE"/>
    <w:rsid w:val="57DD55F9"/>
    <w:rsid w:val="598B31E1"/>
    <w:rsid w:val="5A8F2C71"/>
    <w:rsid w:val="5BD9300B"/>
    <w:rsid w:val="5C602A4C"/>
    <w:rsid w:val="5CD664BB"/>
    <w:rsid w:val="5D366138"/>
    <w:rsid w:val="5E941FCA"/>
    <w:rsid w:val="5EEE0F96"/>
    <w:rsid w:val="5F434264"/>
    <w:rsid w:val="5F4470AB"/>
    <w:rsid w:val="60F02A2F"/>
    <w:rsid w:val="60F860B5"/>
    <w:rsid w:val="615C785F"/>
    <w:rsid w:val="618F7035"/>
    <w:rsid w:val="623B2E04"/>
    <w:rsid w:val="628527AF"/>
    <w:rsid w:val="63BE539C"/>
    <w:rsid w:val="6478786C"/>
    <w:rsid w:val="64AE229A"/>
    <w:rsid w:val="64DB4F3F"/>
    <w:rsid w:val="651A4658"/>
    <w:rsid w:val="655A5627"/>
    <w:rsid w:val="662F72F1"/>
    <w:rsid w:val="66B908BA"/>
    <w:rsid w:val="671E1113"/>
    <w:rsid w:val="677E2E22"/>
    <w:rsid w:val="67804344"/>
    <w:rsid w:val="67B16751"/>
    <w:rsid w:val="68F15483"/>
    <w:rsid w:val="69D22DCC"/>
    <w:rsid w:val="6A1A59EA"/>
    <w:rsid w:val="6B461340"/>
    <w:rsid w:val="6B786805"/>
    <w:rsid w:val="6BA139F3"/>
    <w:rsid w:val="6CA83636"/>
    <w:rsid w:val="6D1E25FC"/>
    <w:rsid w:val="6D2B2BA9"/>
    <w:rsid w:val="6D990B3A"/>
    <w:rsid w:val="6E68642E"/>
    <w:rsid w:val="6E793743"/>
    <w:rsid w:val="6E7B34DD"/>
    <w:rsid w:val="6EE3196B"/>
    <w:rsid w:val="6EE942D4"/>
    <w:rsid w:val="70452740"/>
    <w:rsid w:val="709E34A9"/>
    <w:rsid w:val="70C57C29"/>
    <w:rsid w:val="711773B0"/>
    <w:rsid w:val="7182695E"/>
    <w:rsid w:val="719E532A"/>
    <w:rsid w:val="71A5490B"/>
    <w:rsid w:val="71AA04D4"/>
    <w:rsid w:val="71B42DA0"/>
    <w:rsid w:val="72695111"/>
    <w:rsid w:val="7315471A"/>
    <w:rsid w:val="73351CBE"/>
    <w:rsid w:val="739267AB"/>
    <w:rsid w:val="74806BAC"/>
    <w:rsid w:val="748E607C"/>
    <w:rsid w:val="74940C67"/>
    <w:rsid w:val="74BD0754"/>
    <w:rsid w:val="74C95F0E"/>
    <w:rsid w:val="74D10B75"/>
    <w:rsid w:val="74E375B3"/>
    <w:rsid w:val="750D0245"/>
    <w:rsid w:val="76A72ED3"/>
    <w:rsid w:val="77145B3C"/>
    <w:rsid w:val="77152065"/>
    <w:rsid w:val="774808B4"/>
    <w:rsid w:val="776B7DBC"/>
    <w:rsid w:val="781761B2"/>
    <w:rsid w:val="78463A27"/>
    <w:rsid w:val="786E5782"/>
    <w:rsid w:val="7899684C"/>
    <w:rsid w:val="78FA25E7"/>
    <w:rsid w:val="79C84AA5"/>
    <w:rsid w:val="7A5C3FCF"/>
    <w:rsid w:val="7B7C5554"/>
    <w:rsid w:val="7C6448CE"/>
    <w:rsid w:val="7CD81C54"/>
    <w:rsid w:val="7CE81B50"/>
    <w:rsid w:val="7D847ACA"/>
    <w:rsid w:val="7E61605D"/>
    <w:rsid w:val="7EC2130A"/>
    <w:rsid w:val="7F190A87"/>
    <w:rsid w:val="7F354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D85A040"/>
  <w15:docId w15:val="{925BE045-AFE8-4EE7-BC36-5280CEB0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semiHidden/>
    <w:unhideWhenUsed/>
    <w:qFormat/>
    <w:pPr>
      <w:jc w:val="left"/>
    </w:pPr>
  </w:style>
  <w:style w:type="paragraph" w:styleId="afffc">
    <w:name w:val="Body Text"/>
    <w:basedOn w:val="afff5"/>
    <w:link w:val="afffd"/>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Normal (Web)"/>
    <w:basedOn w:val="afff5"/>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fff8">
    <w:name w:val="Title"/>
    <w:basedOn w:val="afff5"/>
    <w:link w:val="affff9"/>
    <w:qFormat/>
    <w:pPr>
      <w:spacing w:before="240" w:after="60"/>
      <w:jc w:val="center"/>
      <w:outlineLvl w:val="0"/>
    </w:pPr>
    <w:rPr>
      <w:rFonts w:ascii="Arial" w:hAnsi="Arial" w:cs="Arial"/>
      <w:b/>
      <w:bCs/>
      <w:sz w:val="32"/>
      <w:szCs w:val="32"/>
    </w:rPr>
  </w:style>
  <w:style w:type="paragraph" w:styleId="affffa">
    <w:name w:val="annotation subject"/>
    <w:basedOn w:val="afffa"/>
    <w:next w:val="afffa"/>
    <w:link w:val="affffb"/>
    <w:uiPriority w:val="99"/>
    <w:semiHidden/>
    <w:unhideWhenUsed/>
    <w:qFormat/>
    <w:rPr>
      <w:b/>
      <w:bCs/>
    </w:rPr>
  </w:style>
  <w:style w:type="table" w:styleId="affffc">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Strong"/>
    <w:uiPriority w:val="22"/>
    <w:qFormat/>
    <w:rPr>
      <w:b/>
      <w:bCs/>
    </w:rPr>
  </w:style>
  <w:style w:type="character" w:styleId="affffe">
    <w:name w:val="page number"/>
    <w:qFormat/>
    <w:rPr>
      <w:rFonts w:ascii="宋体" w:eastAsia="宋体" w:hAnsi="Times New Roman"/>
      <w:sz w:val="18"/>
    </w:rPr>
  </w:style>
  <w:style w:type="character" w:styleId="afffff">
    <w:name w:val="Emphasis"/>
    <w:uiPriority w:val="20"/>
    <w:qFormat/>
    <w:rPr>
      <w:i/>
      <w:iCs/>
    </w:rPr>
  </w:style>
  <w:style w:type="character" w:styleId="afffff0">
    <w:name w:val="Hyperlink"/>
    <w:uiPriority w:val="99"/>
    <w:qFormat/>
    <w:rPr>
      <w:rFonts w:ascii="宋体" w:eastAsia="宋体" w:hAnsi="Times New Roman"/>
      <w:color w:val="auto"/>
      <w:spacing w:val="0"/>
      <w:w w:val="100"/>
      <w:position w:val="0"/>
      <w:sz w:val="21"/>
      <w:u w:val="none"/>
      <w:vertAlign w:val="baseline"/>
    </w:rPr>
  </w:style>
  <w:style w:type="character" w:styleId="afffff1">
    <w:name w:val="annotation reference"/>
    <w:basedOn w:val="afff6"/>
    <w:uiPriority w:val="99"/>
    <w:semiHidden/>
    <w:unhideWhenUsed/>
    <w:qFormat/>
    <w:rPr>
      <w:sz w:val="21"/>
      <w:szCs w:val="21"/>
    </w:rPr>
  </w:style>
  <w:style w:type="character" w:styleId="afffff2">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3">
    <w:name w:val="Quote"/>
    <w:basedOn w:val="afff5"/>
    <w:next w:val="afff5"/>
    <w:link w:val="afffff4"/>
    <w:uiPriority w:val="29"/>
    <w:qFormat/>
    <w:rPr>
      <w:i/>
      <w:iCs/>
      <w:color w:val="000000"/>
    </w:rPr>
  </w:style>
  <w:style w:type="character" w:customStyle="1" w:styleId="afffff4">
    <w:name w:val="引用 字符"/>
    <w:link w:val="afffff3"/>
    <w:uiPriority w:val="29"/>
    <w:qFormat/>
    <w:rPr>
      <w:i/>
      <w:iCs/>
      <w:color w:val="000000"/>
      <w:kern w:val="2"/>
      <w:sz w:val="21"/>
      <w:szCs w:val="21"/>
    </w:rPr>
  </w:style>
  <w:style w:type="character" w:customStyle="1" w:styleId="affff9">
    <w:name w:val="标题 字符"/>
    <w:link w:val="affff8"/>
    <w:qFormat/>
    <w:rPr>
      <w:rFonts w:ascii="Arial" w:hAnsi="Arial" w:cs="Arial"/>
      <w:b/>
      <w:bCs/>
      <w:kern w:val="2"/>
      <w:sz w:val="32"/>
      <w:szCs w:val="32"/>
    </w:rPr>
  </w:style>
  <w:style w:type="paragraph" w:customStyle="1" w:styleId="afffff5">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6">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7">
    <w:name w:val="标准文件_页脚偶数页"/>
    <w:qFormat/>
    <w:pPr>
      <w:ind w:left="198"/>
    </w:pPr>
    <w:rPr>
      <w:rFonts w:ascii="宋体"/>
      <w:sz w:val="18"/>
    </w:rPr>
  </w:style>
  <w:style w:type="paragraph" w:customStyle="1" w:styleId="afffff8">
    <w:name w:val="标准文件_页脚奇数页"/>
    <w:qFormat/>
    <w:pPr>
      <w:ind w:right="227"/>
      <w:jc w:val="right"/>
    </w:pPr>
    <w:rPr>
      <w:rFonts w:ascii="宋体"/>
      <w:sz w:val="18"/>
    </w:rPr>
  </w:style>
  <w:style w:type="paragraph" w:customStyle="1" w:styleId="afffff9">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a">
    <w:name w:val="标准文件_标准正文"/>
    <w:basedOn w:val="afff5"/>
    <w:next w:val="afffffb"/>
    <w:qFormat/>
    <w:pPr>
      <w:snapToGrid w:val="0"/>
      <w:ind w:firstLineChars="200" w:firstLine="200"/>
    </w:pPr>
    <w:rPr>
      <w:kern w:val="0"/>
    </w:rPr>
  </w:style>
  <w:style w:type="paragraph" w:customStyle="1" w:styleId="afffffb">
    <w:name w:val="标准文件_段"/>
    <w:link w:val="Char"/>
    <w:qFormat/>
    <w:pPr>
      <w:autoSpaceDE w:val="0"/>
      <w:autoSpaceDN w:val="0"/>
      <w:ind w:firstLineChars="200" w:firstLine="200"/>
      <w:jc w:val="both"/>
    </w:pPr>
    <w:rPr>
      <w:rFonts w:ascii="宋体"/>
      <w:sz w:val="21"/>
    </w:rPr>
  </w:style>
  <w:style w:type="paragraph" w:customStyle="1" w:styleId="afffffc">
    <w:name w:val="标准文件_版本"/>
    <w:basedOn w:val="afffffa"/>
    <w:qFormat/>
    <w:pPr>
      <w:adjustRightInd/>
      <w:snapToGrid/>
      <w:ind w:firstLineChars="0" w:firstLine="0"/>
    </w:pPr>
    <w:rPr>
      <w:rFonts w:ascii="宋体" w:hAnsi="宋体"/>
      <w:kern w:val="2"/>
    </w:rPr>
  </w:style>
  <w:style w:type="paragraph" w:customStyle="1" w:styleId="afffffd">
    <w:name w:val="标准文件_标准部门"/>
    <w:basedOn w:val="afff5"/>
    <w:qFormat/>
    <w:pPr>
      <w:jc w:val="center"/>
    </w:pPr>
    <w:rPr>
      <w:rFonts w:ascii="黑体" w:eastAsia="黑体"/>
      <w:kern w:val="0"/>
      <w:sz w:val="44"/>
    </w:rPr>
  </w:style>
  <w:style w:type="paragraph" w:customStyle="1" w:styleId="afffffe">
    <w:name w:val="标准文件_标准代替"/>
    <w:basedOn w:val="afff5"/>
    <w:next w:val="afff5"/>
    <w:qFormat/>
    <w:pPr>
      <w:spacing w:line="310" w:lineRule="exact"/>
      <w:jc w:val="right"/>
    </w:pPr>
    <w:rPr>
      <w:rFonts w:ascii="宋体" w:hAnsi="宋体"/>
      <w:kern w:val="0"/>
    </w:rPr>
  </w:style>
  <w:style w:type="paragraph" w:customStyle="1" w:styleId="affffff">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0">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1">
    <w:name w:val="标准文件_页眉偶数页"/>
    <w:basedOn w:val="affffff0"/>
    <w:next w:val="afff5"/>
    <w:qFormat/>
    <w:pPr>
      <w:jc w:val="left"/>
    </w:pPr>
  </w:style>
  <w:style w:type="paragraph" w:customStyle="1" w:styleId="affffff2">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b"/>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3">
    <w:name w:val="标准文件_发布"/>
    <w:qFormat/>
    <w:rPr>
      <w:rFonts w:ascii="黑体" w:eastAsia="黑体"/>
      <w:spacing w:val="0"/>
      <w:w w:val="100"/>
      <w:position w:val="3"/>
      <w:sz w:val="28"/>
    </w:rPr>
  </w:style>
  <w:style w:type="paragraph" w:customStyle="1" w:styleId="ad">
    <w:name w:val="标准文件_方框数字列项"/>
    <w:basedOn w:val="afffffb"/>
    <w:qFormat/>
    <w:pPr>
      <w:numPr>
        <w:numId w:val="3"/>
      </w:numPr>
      <w:ind w:firstLineChars="0" w:firstLine="0"/>
    </w:pPr>
  </w:style>
  <w:style w:type="paragraph" w:customStyle="1" w:styleId="affffff4">
    <w:name w:val="标准文件_封面标准编号"/>
    <w:basedOn w:val="afff5"/>
    <w:next w:val="afffffe"/>
    <w:qFormat/>
    <w:pPr>
      <w:spacing w:line="310" w:lineRule="exact"/>
      <w:jc w:val="right"/>
    </w:pPr>
    <w:rPr>
      <w:rFonts w:ascii="黑体" w:eastAsia="黑体"/>
      <w:kern w:val="0"/>
      <w:sz w:val="28"/>
    </w:rPr>
  </w:style>
  <w:style w:type="paragraph" w:customStyle="1" w:styleId="affffff5">
    <w:name w:val="标准文件_封面标准分类号"/>
    <w:basedOn w:val="afff5"/>
    <w:qFormat/>
    <w:rPr>
      <w:rFonts w:ascii="黑体" w:eastAsia="黑体"/>
      <w:b/>
      <w:kern w:val="0"/>
      <w:sz w:val="28"/>
    </w:rPr>
  </w:style>
  <w:style w:type="paragraph" w:customStyle="1" w:styleId="affffff6">
    <w:name w:val="标准文件_封面标准名称"/>
    <w:basedOn w:val="afff5"/>
    <w:qFormat/>
    <w:pPr>
      <w:spacing w:line="240" w:lineRule="auto"/>
      <w:jc w:val="center"/>
    </w:pPr>
    <w:rPr>
      <w:rFonts w:ascii="黑体" w:eastAsia="黑体"/>
      <w:kern w:val="0"/>
      <w:sz w:val="52"/>
    </w:rPr>
  </w:style>
  <w:style w:type="paragraph" w:customStyle="1" w:styleId="affffff7">
    <w:name w:val="标准文件_封面标准英文名称"/>
    <w:basedOn w:val="afff5"/>
    <w:qFormat/>
    <w:pPr>
      <w:spacing w:line="240" w:lineRule="auto"/>
      <w:jc w:val="center"/>
    </w:pPr>
    <w:rPr>
      <w:rFonts w:ascii="黑体" w:eastAsia="黑体"/>
      <w:b/>
      <w:sz w:val="28"/>
    </w:rPr>
  </w:style>
  <w:style w:type="paragraph" w:customStyle="1" w:styleId="affffff8">
    <w:name w:val="标准文件_封面发布日期"/>
    <w:basedOn w:val="afff5"/>
    <w:qFormat/>
    <w:pPr>
      <w:spacing w:line="310" w:lineRule="exact"/>
    </w:pPr>
    <w:rPr>
      <w:rFonts w:ascii="黑体" w:eastAsia="黑体"/>
      <w:kern w:val="0"/>
      <w:sz w:val="28"/>
    </w:rPr>
  </w:style>
  <w:style w:type="paragraph" w:customStyle="1" w:styleId="affffff9">
    <w:name w:val="标准文件_封面密级"/>
    <w:basedOn w:val="afff5"/>
    <w:qFormat/>
    <w:rPr>
      <w:rFonts w:eastAsia="黑体"/>
      <w:sz w:val="32"/>
    </w:rPr>
  </w:style>
  <w:style w:type="paragraph" w:customStyle="1" w:styleId="affffffa">
    <w:name w:val="标准文件_封面实施日期"/>
    <w:basedOn w:val="afff5"/>
    <w:qFormat/>
    <w:pPr>
      <w:spacing w:line="310" w:lineRule="exact"/>
      <w:jc w:val="right"/>
    </w:pPr>
    <w:rPr>
      <w:rFonts w:ascii="黑体" w:eastAsia="黑体"/>
      <w:sz w:val="28"/>
    </w:rPr>
  </w:style>
  <w:style w:type="paragraph" w:customStyle="1" w:styleId="affffffb">
    <w:name w:val="标准文件_封面抬头"/>
    <w:basedOn w:val="afffffb"/>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b"/>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b"/>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b"/>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b"/>
    <w:qFormat/>
    <w:pPr>
      <w:widowControl/>
      <w:numPr>
        <w:ilvl w:val="2"/>
      </w:numPr>
      <w:wordWrap w:val="0"/>
      <w:overflowPunct w:val="0"/>
      <w:autoSpaceDE w:val="0"/>
      <w:autoSpaceDN w:val="0"/>
      <w:textAlignment w:val="baseline"/>
      <w:outlineLvl w:val="3"/>
    </w:pPr>
  </w:style>
  <w:style w:type="paragraph" w:customStyle="1" w:styleId="affffffc">
    <w:name w:val="标准文件_附录公式"/>
    <w:basedOn w:val="afffffa"/>
    <w:next w:val="afffffa"/>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b"/>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b"/>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b"/>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b"/>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qFormat/>
    <w:rPr>
      <w:kern w:val="2"/>
      <w:sz w:val="21"/>
      <w:szCs w:val="21"/>
    </w:rPr>
  </w:style>
  <w:style w:type="paragraph" w:customStyle="1" w:styleId="affffffd">
    <w:name w:val="标准文件_附录章标题"/>
    <w:next w:val="afffffb"/>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e">
    <w:name w:val="标准文件_公式后的破折号"/>
    <w:basedOn w:val="afffffb"/>
    <w:next w:val="afffffb"/>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f">
    <w:name w:val="标准文件_目次、标准名称标题"/>
    <w:basedOn w:val="a6"/>
    <w:next w:val="afffffb"/>
    <w:qFormat/>
    <w:pPr>
      <w:spacing w:line="460" w:lineRule="exact"/>
      <w:ind w:left="0" w:firstLine="0"/>
    </w:pPr>
  </w:style>
  <w:style w:type="paragraph" w:customStyle="1" w:styleId="afffffff0">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b"/>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1">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b"/>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5">
    <w:name w:val="脚注文本 字符"/>
    <w:link w:val="affff4"/>
    <w:semiHidden/>
    <w:qFormat/>
    <w:rPr>
      <w:rFonts w:ascii="宋体"/>
      <w:kern w:val="2"/>
      <w:sz w:val="18"/>
      <w:szCs w:val="18"/>
    </w:rPr>
  </w:style>
  <w:style w:type="paragraph" w:customStyle="1" w:styleId="afffffff2">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b"/>
    <w:qFormat/>
    <w:pPr>
      <w:numPr>
        <w:numId w:val="12"/>
      </w:numPr>
      <w:spacing w:line="240" w:lineRule="auto"/>
      <w:jc w:val="left"/>
    </w:pPr>
    <w:rPr>
      <w:rFonts w:ascii="宋体" w:hAnsi="宋体"/>
      <w:sz w:val="18"/>
    </w:rPr>
  </w:style>
  <w:style w:type="character" w:customStyle="1" w:styleId="afffffff3">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b"/>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b"/>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b"/>
    <w:qFormat/>
    <w:pPr>
      <w:numPr>
        <w:ilvl w:val="2"/>
      </w:numPr>
      <w:spacing w:beforeLines="50" w:before="50" w:afterLines="50" w:after="50"/>
      <w:outlineLvl w:val="1"/>
    </w:pPr>
  </w:style>
  <w:style w:type="paragraph" w:customStyle="1" w:styleId="afffffff4">
    <w:name w:val="标准文件_一致程度"/>
    <w:basedOn w:val="afff5"/>
    <w:qFormat/>
    <w:pPr>
      <w:spacing w:line="440" w:lineRule="exact"/>
      <w:jc w:val="center"/>
    </w:pPr>
    <w:rPr>
      <w:sz w:val="28"/>
    </w:rPr>
  </w:style>
  <w:style w:type="paragraph" w:customStyle="1" w:styleId="afffffff5">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6">
    <w:name w:val="标准文件_英文图表脚注"/>
    <w:basedOn w:val="afffffa"/>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b"/>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b"/>
    <w:qFormat/>
    <w:pPr>
      <w:numPr>
        <w:numId w:val="16"/>
      </w:numPr>
      <w:tabs>
        <w:tab w:val="left" w:pos="0"/>
      </w:tabs>
      <w:spacing w:beforeLines="50" w:before="50" w:afterLines="50" w:after="50"/>
      <w:jc w:val="center"/>
    </w:pPr>
    <w:rPr>
      <w:rFonts w:ascii="黑体" w:eastAsia="黑体"/>
      <w:sz w:val="21"/>
    </w:rPr>
  </w:style>
  <w:style w:type="paragraph" w:customStyle="1" w:styleId="afffffff7">
    <w:name w:val="标准文件_正文公式"/>
    <w:basedOn w:val="afff5"/>
    <w:next w:val="afffffa"/>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b"/>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b"/>
    <w:qFormat/>
    <w:pPr>
      <w:numPr>
        <w:numId w:val="18"/>
      </w:numPr>
      <w:jc w:val="center"/>
    </w:pPr>
    <w:rPr>
      <w:rFonts w:ascii="黑体" w:eastAsia="黑体"/>
      <w:sz w:val="21"/>
    </w:rPr>
  </w:style>
  <w:style w:type="paragraph" w:customStyle="1" w:styleId="afb">
    <w:name w:val="标准文件_正文英文图标题"/>
    <w:next w:val="afffffb"/>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8">
    <w:name w:val="发布部门"/>
    <w:next w:val="afffffb"/>
    <w:qFormat/>
    <w:pPr>
      <w:framePr w:w="7433" w:h="585" w:hRule="exact" w:hSpace="180" w:vSpace="180" w:wrap="around" w:hAnchor="margin" w:xAlign="center" w:y="14401" w:anchorLock="1"/>
      <w:jc w:val="center"/>
    </w:pPr>
    <w:rPr>
      <w:rFonts w:ascii="宋体"/>
      <w:b/>
      <w:w w:val="135"/>
      <w:sz w:val="36"/>
    </w:rPr>
  </w:style>
  <w:style w:type="paragraph" w:customStyle="1" w:styleId="afffffff9">
    <w:name w:val="发布日期"/>
    <w:qFormat/>
    <w:pPr>
      <w:framePr w:w="4000" w:h="473" w:hRule="exact" w:hSpace="180" w:vSpace="180" w:wrap="around" w:hAnchor="margin" w:y="13511" w:anchorLock="1"/>
    </w:pPr>
    <w:rPr>
      <w:rFonts w:eastAsia="黑体"/>
      <w:sz w:val="28"/>
    </w:rPr>
  </w:style>
  <w:style w:type="paragraph" w:customStyle="1" w:styleId="afffffffa">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b">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c">
    <w:name w:val="封面标准文稿编辑信息"/>
    <w:qFormat/>
    <w:pPr>
      <w:spacing w:before="180" w:line="180" w:lineRule="exact"/>
      <w:jc w:val="center"/>
    </w:pPr>
    <w:rPr>
      <w:rFonts w:ascii="宋体"/>
      <w:sz w:val="21"/>
    </w:rPr>
  </w:style>
  <w:style w:type="paragraph" w:customStyle="1" w:styleId="afffffffd">
    <w:name w:val="封面标准文稿类别"/>
    <w:qFormat/>
    <w:pPr>
      <w:spacing w:before="440" w:line="400" w:lineRule="exact"/>
      <w:jc w:val="center"/>
    </w:pPr>
    <w:rPr>
      <w:rFonts w:ascii="宋体"/>
      <w:sz w:val="24"/>
    </w:rPr>
  </w:style>
  <w:style w:type="paragraph" w:customStyle="1" w:styleId="afffffffe">
    <w:name w:val="封面标准英文名称"/>
    <w:qFormat/>
    <w:pPr>
      <w:widowControl w:val="0"/>
      <w:spacing w:line="360" w:lineRule="exact"/>
      <w:jc w:val="center"/>
    </w:pPr>
    <w:rPr>
      <w:sz w:val="28"/>
    </w:rPr>
  </w:style>
  <w:style w:type="paragraph" w:customStyle="1" w:styleId="affffffff">
    <w:name w:val="封面一致性程度标识"/>
    <w:qFormat/>
    <w:pPr>
      <w:spacing w:before="440" w:line="440" w:lineRule="exact"/>
      <w:jc w:val="center"/>
    </w:pPr>
    <w:rPr>
      <w:sz w:val="28"/>
    </w:rPr>
  </w:style>
  <w:style w:type="paragraph" w:customStyle="1" w:styleId="affffffff0">
    <w:name w:val="封面正文"/>
    <w:qFormat/>
    <w:pPr>
      <w:jc w:val="both"/>
    </w:pPr>
  </w:style>
  <w:style w:type="paragraph" w:customStyle="1" w:styleId="affffffff1">
    <w:name w:val="附录二级无标题条"/>
    <w:basedOn w:val="afff5"/>
    <w:next w:val="afffffb"/>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2">
    <w:name w:val="附录三级无标题条"/>
    <w:basedOn w:val="affffffff1"/>
    <w:next w:val="afffffb"/>
    <w:qFormat/>
    <w:pPr>
      <w:outlineLvl w:val="4"/>
    </w:pPr>
  </w:style>
  <w:style w:type="paragraph" w:customStyle="1" w:styleId="affffffff3">
    <w:name w:val="附录四级无标题条"/>
    <w:basedOn w:val="affffffff2"/>
    <w:next w:val="afffffb"/>
    <w:qFormat/>
    <w:pPr>
      <w:outlineLvl w:val="5"/>
    </w:pPr>
  </w:style>
  <w:style w:type="paragraph" w:customStyle="1" w:styleId="affffffff4">
    <w:name w:val="附录图"/>
    <w:next w:val="afffffb"/>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5">
    <w:name w:val="附录五级无标题条"/>
    <w:basedOn w:val="affffffff3"/>
    <w:next w:val="afffffb"/>
    <w:qFormat/>
    <w:pPr>
      <w:outlineLvl w:val="6"/>
    </w:pPr>
  </w:style>
  <w:style w:type="paragraph" w:customStyle="1" w:styleId="affffffff6">
    <w:name w:val="附录性质"/>
    <w:basedOn w:val="afff5"/>
    <w:qFormat/>
    <w:pPr>
      <w:widowControl/>
      <w:adjustRightInd/>
      <w:jc w:val="center"/>
    </w:pPr>
    <w:rPr>
      <w:rFonts w:ascii="黑体" w:eastAsia="黑体"/>
    </w:rPr>
  </w:style>
  <w:style w:type="paragraph" w:customStyle="1" w:styleId="affffffff7">
    <w:name w:val="附录一级无标题条"/>
    <w:basedOn w:val="affffffd"/>
    <w:next w:val="afffffb"/>
    <w:qFormat/>
    <w:pPr>
      <w:autoSpaceDN w:val="0"/>
      <w:outlineLvl w:val="2"/>
    </w:pPr>
    <w:rPr>
      <w:rFonts w:ascii="宋体" w:eastAsia="宋体" w:hAnsi="宋体"/>
    </w:rPr>
  </w:style>
  <w:style w:type="character" w:customStyle="1" w:styleId="affffffff8">
    <w:name w:val="个人答复风格"/>
    <w:qFormat/>
    <w:rPr>
      <w:rFonts w:ascii="Arial" w:eastAsia="宋体" w:hAnsi="Arial" w:cs="Arial"/>
      <w:color w:val="auto"/>
      <w:spacing w:val="0"/>
      <w:sz w:val="20"/>
    </w:rPr>
  </w:style>
  <w:style w:type="character" w:customStyle="1" w:styleId="affffffff9">
    <w:name w:val="个人撰写风格"/>
    <w:qFormat/>
    <w:rPr>
      <w:rFonts w:ascii="Arial" w:eastAsia="宋体" w:hAnsi="Arial" w:cs="Arial"/>
      <w:color w:val="auto"/>
      <w:spacing w:val="0"/>
      <w:sz w:val="20"/>
    </w:rPr>
  </w:style>
  <w:style w:type="paragraph" w:customStyle="1" w:styleId="affffffffa">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b">
    <w:name w:val="列项·"/>
    <w:basedOn w:val="afffffb"/>
    <w:qFormat/>
    <w:pPr>
      <w:tabs>
        <w:tab w:val="left" w:pos="840"/>
      </w:tabs>
    </w:pPr>
  </w:style>
  <w:style w:type="paragraph" w:customStyle="1" w:styleId="affffffffc">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d">
    <w:name w:val="其他标准称谓"/>
    <w:qFormat/>
    <w:pPr>
      <w:spacing w:line="0" w:lineRule="atLeast"/>
      <w:jc w:val="distribute"/>
    </w:pPr>
    <w:rPr>
      <w:rFonts w:ascii="黑体" w:eastAsia="黑体" w:hAnsi="宋体"/>
      <w:sz w:val="52"/>
    </w:rPr>
  </w:style>
  <w:style w:type="paragraph" w:customStyle="1" w:styleId="affffffffe">
    <w:name w:val="其他发布部门"/>
    <w:basedOn w:val="afffffff8"/>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f">
    <w:name w:val="实施日期"/>
    <w:basedOn w:val="afffffff9"/>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0">
    <w:name w:val="文献分类号"/>
    <w:qFormat/>
    <w:pPr>
      <w:framePr w:hSpace="180" w:vSpace="180" w:wrap="around" w:hAnchor="margin" w:y="1" w:anchorLock="1"/>
      <w:widowControl w:val="0"/>
      <w:textAlignment w:val="center"/>
    </w:pPr>
    <w:rPr>
      <w:rFonts w:eastAsia="黑体"/>
      <w:sz w:val="21"/>
    </w:rPr>
  </w:style>
  <w:style w:type="paragraph" w:customStyle="1" w:styleId="afffffffff1">
    <w:name w:val="无标题条"/>
    <w:next w:val="afffffb"/>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2">
    <w:name w:val="注:后续"/>
    <w:qFormat/>
    <w:pPr>
      <w:spacing w:line="300" w:lineRule="exact"/>
      <w:ind w:leftChars="400" w:left="600" w:hangingChars="200" w:hanging="200"/>
      <w:jc w:val="both"/>
    </w:pPr>
    <w:rPr>
      <w:rFonts w:ascii="宋体"/>
      <w:sz w:val="18"/>
    </w:rPr>
  </w:style>
  <w:style w:type="paragraph" w:customStyle="1" w:styleId="afffffffff3">
    <w:name w:val="注×:后续"/>
    <w:basedOn w:val="afffffffff2"/>
    <w:qFormat/>
    <w:pPr>
      <w:ind w:leftChars="0" w:left="1406" w:firstLineChars="0" w:hanging="499"/>
    </w:pPr>
  </w:style>
  <w:style w:type="paragraph" w:customStyle="1" w:styleId="afffffffff4">
    <w:name w:val="标准文件_一级无标题"/>
    <w:basedOn w:val="affd"/>
    <w:qFormat/>
    <w:pPr>
      <w:spacing w:beforeLines="0" w:before="0" w:afterLines="0" w:after="0"/>
      <w:outlineLvl w:val="9"/>
    </w:pPr>
    <w:rPr>
      <w:rFonts w:ascii="宋体" w:eastAsia="宋体"/>
    </w:rPr>
  </w:style>
  <w:style w:type="paragraph" w:customStyle="1" w:styleId="afffffffff5">
    <w:name w:val="标准文件_五级无标题"/>
    <w:basedOn w:val="afff1"/>
    <w:qFormat/>
    <w:pPr>
      <w:spacing w:beforeLines="0" w:before="0" w:afterLines="0" w:after="0"/>
      <w:outlineLvl w:val="9"/>
    </w:pPr>
    <w:rPr>
      <w:rFonts w:ascii="宋体" w:eastAsia="宋体"/>
    </w:rPr>
  </w:style>
  <w:style w:type="paragraph" w:customStyle="1" w:styleId="afffffffff6">
    <w:name w:val="标准文件_三级无标题"/>
    <w:basedOn w:val="afff"/>
    <w:qFormat/>
    <w:pPr>
      <w:spacing w:beforeLines="0" w:before="0" w:afterLines="0" w:after="0"/>
      <w:outlineLvl w:val="9"/>
    </w:pPr>
    <w:rPr>
      <w:rFonts w:ascii="宋体" w:eastAsia="宋体"/>
    </w:rPr>
  </w:style>
  <w:style w:type="paragraph" w:customStyle="1" w:styleId="afffffffff7">
    <w:name w:val="标准文件_二级无标题"/>
    <w:basedOn w:val="affe"/>
    <w:qFormat/>
    <w:pPr>
      <w:spacing w:beforeLines="0" w:before="0" w:afterLines="0" w:after="0"/>
      <w:outlineLvl w:val="9"/>
    </w:pPr>
    <w:rPr>
      <w:rFonts w:ascii="宋体" w:eastAsia="宋体"/>
    </w:rPr>
  </w:style>
  <w:style w:type="paragraph" w:customStyle="1" w:styleId="afffffffff8">
    <w:name w:val="标准_四级无标题"/>
    <w:basedOn w:val="afff0"/>
    <w:next w:val="afffffb"/>
    <w:qFormat/>
    <w:rPr>
      <w:rFonts w:eastAsia="宋体"/>
    </w:rPr>
  </w:style>
  <w:style w:type="paragraph" w:customStyle="1" w:styleId="afffffffff9">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b"/>
    <w:qFormat/>
    <w:pPr>
      <w:numPr>
        <w:numId w:val="23"/>
      </w:numPr>
      <w:ind w:firstLineChars="0" w:firstLine="0"/>
    </w:pPr>
    <w:rPr>
      <w:rFonts w:ascii="Times New Roman" w:cs="Arial"/>
      <w:szCs w:val="28"/>
    </w:rPr>
  </w:style>
  <w:style w:type="paragraph" w:customStyle="1" w:styleId="ae">
    <w:name w:val="标准文件_小写罗马数字编号列项"/>
    <w:basedOn w:val="afffffb"/>
    <w:qFormat/>
    <w:pPr>
      <w:numPr>
        <w:numId w:val="24"/>
      </w:numPr>
      <w:ind w:firstLineChars="0" w:firstLine="0"/>
    </w:pPr>
    <w:rPr>
      <w:rFonts w:cs="Arial"/>
      <w:szCs w:val="28"/>
    </w:rPr>
  </w:style>
  <w:style w:type="paragraph" w:customStyle="1" w:styleId="afffffffffa">
    <w:name w:val="标准文件_附录标题"/>
    <w:basedOn w:val="aff3"/>
    <w:qFormat/>
    <w:pPr>
      <w:numPr>
        <w:numId w:val="0"/>
      </w:numPr>
      <w:spacing w:after="280"/>
      <w:outlineLvl w:val="9"/>
    </w:pPr>
  </w:style>
  <w:style w:type="paragraph" w:customStyle="1" w:styleId="afffffffffb">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b"/>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c">
    <w:name w:val="标准文件_索引字母"/>
    <w:next w:val="afffffb"/>
    <w:qFormat/>
    <w:pPr>
      <w:jc w:val="center"/>
    </w:pPr>
    <w:rPr>
      <w:rFonts w:ascii="宋体" w:eastAsia="Times New Roman" w:hAnsi="宋体"/>
      <w:b/>
      <w:kern w:val="2"/>
      <w:sz w:val="21"/>
    </w:rPr>
  </w:style>
  <w:style w:type="paragraph" w:customStyle="1" w:styleId="afffffffffd">
    <w:name w:val="标准文件_附录前"/>
    <w:next w:val="afffffb"/>
    <w:qFormat/>
    <w:pPr>
      <w:spacing w:line="20" w:lineRule="atLeast"/>
      <w:ind w:firstLine="200"/>
    </w:pPr>
    <w:rPr>
      <w:rFonts w:ascii="宋体" w:hAnsi="宋体"/>
      <w:kern w:val="2"/>
      <w:sz w:val="10"/>
    </w:rPr>
  </w:style>
  <w:style w:type="paragraph" w:customStyle="1" w:styleId="afffffffffe">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
    <w:name w:val="标准文件_表格"/>
    <w:basedOn w:val="afffffb"/>
    <w:qFormat/>
    <w:pPr>
      <w:ind w:firstLineChars="0" w:firstLine="0"/>
      <w:jc w:val="center"/>
    </w:pPr>
    <w:rPr>
      <w:sz w:val="18"/>
    </w:rPr>
  </w:style>
  <w:style w:type="paragraph" w:customStyle="1" w:styleId="afff2">
    <w:name w:val="标准文件_注："/>
    <w:next w:val="afffffb"/>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0"/>
    <w:qFormat/>
    <w:pPr>
      <w:widowControl w:val="0"/>
      <w:numPr>
        <w:numId w:val="28"/>
      </w:numPr>
      <w:jc w:val="both"/>
    </w:pPr>
    <w:rPr>
      <w:rFonts w:ascii="宋体"/>
      <w:sz w:val="18"/>
      <w:szCs w:val="18"/>
    </w:rPr>
  </w:style>
  <w:style w:type="paragraph" w:customStyle="1" w:styleId="affffffffff0">
    <w:name w:val="标准文件_示例内容"/>
    <w:basedOn w:val="afffffb"/>
    <w:qFormat/>
    <w:pPr>
      <w:ind w:firstLine="420"/>
    </w:pPr>
    <w:rPr>
      <w:sz w:val="18"/>
    </w:rPr>
  </w:style>
  <w:style w:type="paragraph" w:customStyle="1" w:styleId="afa">
    <w:name w:val="标准文件_示例×："/>
    <w:basedOn w:val="afff5"/>
    <w:next w:val="affffffffff0"/>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b"/>
    <w:qFormat/>
    <w:rPr>
      <w:rFonts w:ascii="宋体" w:hAnsi="Times New Roman"/>
      <w:sz w:val="21"/>
    </w:rPr>
  </w:style>
  <w:style w:type="paragraph" w:customStyle="1" w:styleId="affffffffff1">
    <w:name w:val="标准文件_表格续"/>
    <w:basedOn w:val="afffffb"/>
    <w:next w:val="afffffb"/>
    <w:qFormat/>
    <w:pPr>
      <w:jc w:val="center"/>
    </w:pPr>
    <w:rPr>
      <w:rFonts w:ascii="黑体" w:eastAsia="黑体" w:hAnsi="黑体"/>
    </w:rPr>
  </w:style>
  <w:style w:type="character" w:styleId="affffffffff2">
    <w:name w:val="Placeholder Text"/>
    <w:basedOn w:val="afff6"/>
    <w:uiPriority w:val="99"/>
    <w:semiHidden/>
    <w:qFormat/>
    <w:rPr>
      <w:color w:val="808080"/>
    </w:rPr>
  </w:style>
  <w:style w:type="paragraph" w:customStyle="1" w:styleId="2">
    <w:name w:val="标准文件_二级项2"/>
    <w:basedOn w:val="afffffb"/>
    <w:qFormat/>
    <w:pPr>
      <w:numPr>
        <w:ilvl w:val="1"/>
        <w:numId w:val="21"/>
      </w:numPr>
      <w:ind w:firstLineChars="0" w:firstLine="0"/>
    </w:pPr>
  </w:style>
  <w:style w:type="paragraph" w:customStyle="1" w:styleId="21">
    <w:name w:val="标准文件_三级项2"/>
    <w:basedOn w:val="afffffb"/>
    <w:qFormat/>
    <w:pPr>
      <w:numPr>
        <w:numId w:val="30"/>
      </w:numPr>
      <w:spacing w:line="300" w:lineRule="exact"/>
      <w:ind w:firstLineChars="0"/>
    </w:pPr>
    <w:rPr>
      <w:rFonts w:ascii="Times New Roman"/>
    </w:rPr>
  </w:style>
  <w:style w:type="paragraph" w:customStyle="1" w:styleId="20">
    <w:name w:val="标准文件_一级项2"/>
    <w:basedOn w:val="afffffb"/>
    <w:qFormat/>
    <w:pPr>
      <w:numPr>
        <w:numId w:val="31"/>
      </w:numPr>
      <w:spacing w:line="300" w:lineRule="exact"/>
      <w:ind w:firstLineChars="0"/>
    </w:pPr>
    <w:rPr>
      <w:rFonts w:ascii="Times New Roman"/>
    </w:rPr>
  </w:style>
  <w:style w:type="paragraph" w:customStyle="1" w:styleId="affffffffff3">
    <w:name w:val="标准文件_提示"/>
    <w:basedOn w:val="afffffb"/>
    <w:next w:val="afffffb"/>
    <w:qFormat/>
    <w:pPr>
      <w:ind w:firstLine="420"/>
    </w:pPr>
    <w:rPr>
      <w:rFonts w:ascii="黑体" w:eastAsia="黑体"/>
    </w:rPr>
  </w:style>
  <w:style w:type="character" w:customStyle="1" w:styleId="affffffffff4">
    <w:name w:val="标准文件_来源"/>
    <w:basedOn w:val="afff6"/>
    <w:uiPriority w:val="1"/>
    <w:qFormat/>
    <w:rPr>
      <w:rFonts w:eastAsia="宋体"/>
      <w:sz w:val="21"/>
    </w:rPr>
  </w:style>
  <w:style w:type="paragraph" w:customStyle="1" w:styleId="affffffffff5">
    <w:name w:val="标准文件_图表说明"/>
    <w:qFormat/>
    <w:pPr>
      <w:spacing w:line="276" w:lineRule="auto"/>
      <w:ind w:firstLine="420"/>
    </w:pPr>
    <w:rPr>
      <w:rFonts w:ascii="宋体" w:hAnsi="宋体"/>
      <w:kern w:val="2"/>
      <w:sz w:val="18"/>
    </w:rPr>
  </w:style>
  <w:style w:type="paragraph" w:customStyle="1" w:styleId="affffffffff6">
    <w:name w:val="其他发布日期"/>
    <w:basedOn w:val="afffffff9"/>
    <w:qFormat/>
    <w:pPr>
      <w:framePr w:w="3997" w:h="471" w:hRule="exact" w:hSpace="0" w:vSpace="181" w:wrap="around" w:vAnchor="page" w:hAnchor="page" w:x="1419" w:y="14097"/>
    </w:pPr>
  </w:style>
  <w:style w:type="paragraph" w:customStyle="1" w:styleId="affffffffff7">
    <w:name w:val="其他实施日期"/>
    <w:basedOn w:val="afffffffff"/>
    <w:qFormat/>
    <w:pPr>
      <w:framePr w:w="3997" w:h="471" w:hRule="exact" w:vSpace="181" w:wrap="around" w:vAnchor="page" w:hAnchor="page" w:x="7089" w:y="14097"/>
    </w:pPr>
  </w:style>
  <w:style w:type="paragraph" w:customStyle="1" w:styleId="affffffffff8">
    <w:name w:val="标准文件_文件编号"/>
    <w:basedOn w:val="afffffb"/>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qFormat/>
    <w:pPr>
      <w:framePr w:wrap="auto"/>
      <w:spacing w:before="57"/>
    </w:pPr>
    <w:rPr>
      <w:sz w:val="21"/>
    </w:rPr>
  </w:style>
  <w:style w:type="paragraph" w:customStyle="1" w:styleId="affffffffffa">
    <w:name w:val="标准文件_文件名称"/>
    <w:basedOn w:val="afffffb"/>
    <w:next w:val="afffffb"/>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b"/>
    <w:next w:val="afffffb"/>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b"/>
    <w:next w:val="afffffb"/>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b"/>
    <w:next w:val="afffffb"/>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b"/>
    <w:next w:val="afffffb"/>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b"/>
    <w:next w:val="afffffb"/>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b"/>
    <w:next w:val="afffffb"/>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b"/>
    <w:next w:val="afffffb"/>
    <w:qFormat/>
    <w:pPr>
      <w:numPr>
        <w:ilvl w:val="5"/>
        <w:numId w:val="8"/>
      </w:numPr>
      <w:spacing w:beforeLines="50" w:before="50" w:afterLines="50" w:after="50"/>
      <w:ind w:firstLineChars="0"/>
    </w:pPr>
    <w:rPr>
      <w:rFonts w:ascii="黑体" w:eastAsia="黑体"/>
    </w:rPr>
  </w:style>
  <w:style w:type="paragraph" w:customStyle="1" w:styleId="affffffffffb">
    <w:name w:val="标准文件_注后"/>
    <w:basedOn w:val="afffffb"/>
    <w:qFormat/>
    <w:pPr>
      <w:ind w:left="811" w:firstLineChars="0" w:firstLine="0"/>
    </w:pPr>
    <w:rPr>
      <w:sz w:val="18"/>
    </w:rPr>
  </w:style>
  <w:style w:type="paragraph" w:customStyle="1" w:styleId="X">
    <w:name w:val="标准文件_注X后"/>
    <w:basedOn w:val="afffffb"/>
    <w:qFormat/>
    <w:pPr>
      <w:ind w:left="811" w:firstLineChars="0" w:firstLine="0"/>
    </w:pPr>
    <w:rPr>
      <w:sz w:val="18"/>
    </w:rPr>
  </w:style>
  <w:style w:type="paragraph" w:customStyle="1" w:styleId="affffffffffc">
    <w:name w:val="标准文件_示例后"/>
    <w:basedOn w:val="afffffb"/>
    <w:qFormat/>
    <w:pPr>
      <w:ind w:left="964" w:firstLineChars="0" w:firstLine="0"/>
    </w:pPr>
    <w:rPr>
      <w:sz w:val="18"/>
    </w:rPr>
  </w:style>
  <w:style w:type="paragraph" w:customStyle="1" w:styleId="X0">
    <w:name w:val="标准文件_示例X后"/>
    <w:basedOn w:val="afffffb"/>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d">
    <w:name w:val="标准文件_索引项"/>
    <w:basedOn w:val="afffffb"/>
    <w:next w:val="afffffb"/>
    <w:qFormat/>
    <w:pPr>
      <w:tabs>
        <w:tab w:val="right" w:leader="dot" w:pos="9356"/>
      </w:tabs>
      <w:ind w:left="210" w:firstLineChars="0" w:hanging="210"/>
      <w:jc w:val="left"/>
    </w:pPr>
  </w:style>
  <w:style w:type="paragraph" w:customStyle="1" w:styleId="affffffffffe">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b"/>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b"/>
    <w:qFormat/>
    <w:pPr>
      <w:spacing w:beforeLines="0" w:before="0" w:afterLines="0" w:after="0" w:line="276" w:lineRule="auto"/>
    </w:pPr>
    <w:rPr>
      <w:rFonts w:ascii="宋体" w:eastAsia="宋体"/>
    </w:rPr>
  </w:style>
  <w:style w:type="paragraph" w:customStyle="1" w:styleId="afffffffffff5">
    <w:name w:val="标准文件_引言三级无标题"/>
    <w:basedOn w:val="a9"/>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b"/>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b"/>
    <w:qFormat/>
    <w:pPr>
      <w:spacing w:beforeLines="0" w:before="0" w:afterLines="0" w:after="0" w:line="276" w:lineRule="auto"/>
    </w:pPr>
    <w:rPr>
      <w:rFonts w:ascii="宋体" w:eastAsia="宋体"/>
    </w:rPr>
  </w:style>
  <w:style w:type="paragraph" w:customStyle="1" w:styleId="afffffffffff8">
    <w:name w:val="标准文件_索引标题"/>
    <w:basedOn w:val="affffff2"/>
    <w:next w:val="afffffb"/>
    <w:qFormat/>
    <w:rPr>
      <w:rFonts w:hAnsi="黑体"/>
    </w:rPr>
  </w:style>
  <w:style w:type="paragraph" w:customStyle="1" w:styleId="afffffffffff9">
    <w:name w:val="标准文件_脚注内容"/>
    <w:basedOn w:val="afffffb"/>
    <w:qFormat/>
    <w:pPr>
      <w:ind w:leftChars="200" w:left="400" w:hangingChars="200" w:hanging="200"/>
    </w:pPr>
    <w:rPr>
      <w:sz w:val="15"/>
    </w:rPr>
  </w:style>
  <w:style w:type="paragraph" w:customStyle="1" w:styleId="afffffffffffa">
    <w:name w:val="标准文件_术语条一"/>
    <w:basedOn w:val="afffffffff4"/>
    <w:next w:val="afffffb"/>
    <w:qFormat/>
  </w:style>
  <w:style w:type="paragraph" w:customStyle="1" w:styleId="afffffffffffb">
    <w:name w:val="标准文件_术语条二"/>
    <w:basedOn w:val="afffffffff7"/>
    <w:next w:val="afffffb"/>
    <w:qFormat/>
  </w:style>
  <w:style w:type="paragraph" w:customStyle="1" w:styleId="afffffffffffc">
    <w:name w:val="标准文件_术语条三"/>
    <w:basedOn w:val="afffffffff6"/>
    <w:next w:val="afffffb"/>
    <w:qFormat/>
  </w:style>
  <w:style w:type="paragraph" w:customStyle="1" w:styleId="afffffffffffd">
    <w:name w:val="标准文件_术语条四"/>
    <w:basedOn w:val="afffffffff9"/>
    <w:next w:val="afffffb"/>
    <w:qFormat/>
  </w:style>
  <w:style w:type="paragraph" w:customStyle="1" w:styleId="afffffffffffe">
    <w:name w:val="标准文件_术语条五"/>
    <w:basedOn w:val="afffffffff5"/>
    <w:next w:val="afffffb"/>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
    <w:name w:val="发布"/>
    <w:basedOn w:val="afff6"/>
    <w:qFormat/>
    <w:rPr>
      <w:rFonts w:ascii="黑体" w:eastAsia="黑体"/>
      <w:spacing w:val="85"/>
      <w:w w:val="100"/>
      <w:position w:val="3"/>
      <w:sz w:val="28"/>
      <w:szCs w:val="28"/>
    </w:rPr>
  </w:style>
  <w:style w:type="paragraph" w:styleId="affffffffffff0">
    <w:name w:val="List Paragraph"/>
    <w:basedOn w:val="afff5"/>
    <w:uiPriority w:val="1"/>
    <w:qFormat/>
    <w:pPr>
      <w:autoSpaceDE w:val="0"/>
      <w:autoSpaceDN w:val="0"/>
      <w:adjustRightInd/>
      <w:spacing w:line="240" w:lineRule="auto"/>
      <w:ind w:left="1234" w:hanging="315"/>
      <w:jc w:val="left"/>
    </w:pPr>
    <w:rPr>
      <w:rFonts w:ascii="宋体" w:hAnsi="宋体" w:cs="宋体"/>
      <w:kern w:val="0"/>
      <w:sz w:val="22"/>
      <w:szCs w:val="22"/>
    </w:rPr>
  </w:style>
  <w:style w:type="paragraph" w:customStyle="1" w:styleId="affffffffffff1">
    <w:name w:val="段"/>
    <w:link w:val="Char0"/>
    <w:autoRedefine/>
    <w:qFormat/>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fffffffffff1"/>
    <w:autoRedefine/>
    <w:qFormat/>
    <w:rPr>
      <w:rFonts w:ascii="宋体" w:hAnsi="Times New Roman"/>
      <w:sz w:val="21"/>
    </w:rPr>
  </w:style>
  <w:style w:type="paragraph" w:customStyle="1" w:styleId="WPSOffice1">
    <w:name w:val="WPSOffice手动目录 1"/>
    <w:qFormat/>
    <w:rPr>
      <w:rFonts w:ascii="Calibri" w:hAnsi="Calibri"/>
    </w:rPr>
  </w:style>
  <w:style w:type="paragraph" w:customStyle="1" w:styleId="WPSOffice2">
    <w:name w:val="WPSOffice手动目录 2"/>
    <w:qFormat/>
    <w:pPr>
      <w:ind w:leftChars="200" w:left="200"/>
    </w:pPr>
    <w:rPr>
      <w:rFonts w:ascii="Calibri" w:hAnsi="Calibri"/>
    </w:rPr>
  </w:style>
  <w:style w:type="character" w:customStyle="1" w:styleId="afffb">
    <w:name w:val="批注文字 字符"/>
    <w:basedOn w:val="afff6"/>
    <w:link w:val="afffa"/>
    <w:uiPriority w:val="99"/>
    <w:semiHidden/>
    <w:qFormat/>
    <w:rPr>
      <w:rFonts w:ascii="Calibri" w:hAnsi="Calibri"/>
      <w:kern w:val="2"/>
      <w:sz w:val="21"/>
      <w:szCs w:val="21"/>
    </w:rPr>
  </w:style>
  <w:style w:type="character" w:customStyle="1" w:styleId="affffb">
    <w:name w:val="批注主题 字符"/>
    <w:basedOn w:val="afffb"/>
    <w:link w:val="affffa"/>
    <w:uiPriority w:val="99"/>
    <w:semiHidden/>
    <w:qFormat/>
    <w:rPr>
      <w:rFonts w:ascii="Calibri" w:hAnsi="Calibr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FCC99A5B7184283B203F1FFF91A4DF4"/>
        <w:category>
          <w:name w:val="常规"/>
          <w:gallery w:val="placeholder"/>
        </w:category>
        <w:types>
          <w:type w:val="bbPlcHdr"/>
        </w:types>
        <w:behaviors>
          <w:behavior w:val="content"/>
        </w:behaviors>
        <w:guid w:val="{0132DE24-BEA3-4BAA-8E69-E4D65257E826}"/>
      </w:docPartPr>
      <w:docPartBody>
        <w:p w:rsidR="00E92C84" w:rsidRDefault="00000000">
          <w:pPr>
            <w:pStyle w:val="7FCC99A5B7184283B203F1FFF91A4DF4"/>
            <w:rPr>
              <w:rFonts w:hint="eastAsia"/>
            </w:rPr>
          </w:pPr>
          <w:r>
            <w:rPr>
              <w:rStyle w:val="a3"/>
              <w:rFonts w:hint="eastAsia"/>
            </w:rPr>
            <w:t>单击或点击此处输入文字。</w:t>
          </w:r>
        </w:p>
      </w:docPartBody>
    </w:docPart>
    <w:docPart>
      <w:docPartPr>
        <w:name w:val="0060C9FE26144785AB6AEF742029A74C"/>
        <w:category>
          <w:name w:val="常规"/>
          <w:gallery w:val="placeholder"/>
        </w:category>
        <w:types>
          <w:type w:val="bbPlcHdr"/>
        </w:types>
        <w:behaviors>
          <w:behavior w:val="content"/>
        </w:behaviors>
        <w:guid w:val="{5CBF14E9-508A-4271-89A9-B469B1232D37}"/>
      </w:docPartPr>
      <w:docPartBody>
        <w:p w:rsidR="00E92C84" w:rsidRDefault="00000000">
          <w:pPr>
            <w:pStyle w:val="0060C9FE26144785AB6AEF742029A74C"/>
            <w:rPr>
              <w:rFonts w:hint="eastAsia"/>
            </w:rPr>
          </w:pPr>
          <w:r>
            <w:rPr>
              <w:rStyle w:val="a3"/>
              <w:rFonts w:hint="eastAsia"/>
            </w:rPr>
            <w:t>选择一项。</w:t>
          </w:r>
        </w:p>
      </w:docPartBody>
    </w:docPart>
    <w:docPart>
      <w:docPartPr>
        <w:name w:val="8D053F038A614FA0A09C0E58FCF53E83"/>
        <w:category>
          <w:name w:val="常规"/>
          <w:gallery w:val="placeholder"/>
        </w:category>
        <w:types>
          <w:type w:val="bbPlcHdr"/>
        </w:types>
        <w:behaviors>
          <w:behavior w:val="content"/>
        </w:behaviors>
        <w:guid w:val="{505786F9-A0E5-4685-A9C0-8C3421D4127C}"/>
      </w:docPartPr>
      <w:docPartBody>
        <w:p w:rsidR="00E92C84" w:rsidRDefault="00000000">
          <w:pPr>
            <w:pStyle w:val="8D053F038A614FA0A09C0E58FCF53E83"/>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30C"/>
    <w:rsid w:val="00036228"/>
    <w:rsid w:val="000A136C"/>
    <w:rsid w:val="000C56AD"/>
    <w:rsid w:val="000E36D1"/>
    <w:rsid w:val="001A05F2"/>
    <w:rsid w:val="00385557"/>
    <w:rsid w:val="00523DD5"/>
    <w:rsid w:val="0057033D"/>
    <w:rsid w:val="005F3C15"/>
    <w:rsid w:val="00690662"/>
    <w:rsid w:val="006A5102"/>
    <w:rsid w:val="006F2E18"/>
    <w:rsid w:val="00780299"/>
    <w:rsid w:val="007F61BE"/>
    <w:rsid w:val="009A6C25"/>
    <w:rsid w:val="00AB2E34"/>
    <w:rsid w:val="00B6430C"/>
    <w:rsid w:val="00B6435B"/>
    <w:rsid w:val="00B72410"/>
    <w:rsid w:val="00C64F49"/>
    <w:rsid w:val="00CD729F"/>
    <w:rsid w:val="00D65397"/>
    <w:rsid w:val="00D82E63"/>
    <w:rsid w:val="00E92C84"/>
    <w:rsid w:val="00F95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FCC99A5B7184283B203F1FFF91A4DF4">
    <w:name w:val="7FCC99A5B7184283B203F1FFF91A4DF4"/>
    <w:qFormat/>
    <w:pPr>
      <w:widowControl w:val="0"/>
      <w:jc w:val="both"/>
    </w:pPr>
    <w:rPr>
      <w:kern w:val="2"/>
      <w:sz w:val="21"/>
      <w:szCs w:val="22"/>
      <w14:ligatures w14:val="standardContextual"/>
    </w:rPr>
  </w:style>
  <w:style w:type="paragraph" w:customStyle="1" w:styleId="0060C9FE26144785AB6AEF742029A74C">
    <w:name w:val="0060C9FE26144785AB6AEF742029A74C"/>
    <w:qFormat/>
    <w:pPr>
      <w:widowControl w:val="0"/>
      <w:jc w:val="both"/>
    </w:pPr>
    <w:rPr>
      <w:kern w:val="2"/>
      <w:sz w:val="21"/>
      <w:szCs w:val="22"/>
      <w14:ligatures w14:val="standardContextual"/>
    </w:rPr>
  </w:style>
  <w:style w:type="paragraph" w:customStyle="1" w:styleId="8D053F038A614FA0A09C0E58FCF53E83">
    <w:name w:val="8D053F038A614FA0A09C0E58FCF53E83"/>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C58A8FB-E98D-42FB-9411-CF5CFA3ED4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TotalTime>1</TotalTime>
  <Pages>23</Pages>
  <Words>2110</Words>
  <Characters>12027</Characters>
  <Application>Microsoft Office Word</Application>
  <DocSecurity>0</DocSecurity>
  <Lines>100</Lines>
  <Paragraphs>28</Paragraphs>
  <ScaleCrop>false</ScaleCrop>
  <Company>PCMI</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dongjhi</dc:creator>
  <dc:description>&lt;config cover="true" show_menu="true" version="1.0.0" doctype="SDKXY"&gt;_x000d_
&lt;/config&gt;</dc:description>
  <cp:lastModifiedBy>SHI SHI</cp:lastModifiedBy>
  <cp:revision>2</cp:revision>
  <cp:lastPrinted>2020-08-30T10:00:00Z</cp:lastPrinted>
  <dcterms:created xsi:type="dcterms:W3CDTF">2024-09-25T08:09:00Z</dcterms:created>
  <dcterms:modified xsi:type="dcterms:W3CDTF">2024-09-25T08:09:00Z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2052-12.1.0.18276</vt:lpwstr>
  </property>
  <property fmtid="{D5CDD505-2E9C-101B-9397-08002B2CF9AE}" pid="15" name="ICV">
    <vt:lpwstr>766598EF563B4BA6ABA11C04EE340FA0_13</vt:lpwstr>
  </property>
</Properties>
</file>