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65A41">
      <w:pPr>
        <w:pStyle w:val="6"/>
        <w:spacing w:before="0" w:beforeAutospacing="0" w:after="0" w:afterAutospacing="0" w:line="240" w:lineRule="auto"/>
        <w:jc w:val="center"/>
        <w:rPr>
          <w:rFonts w:hint="eastAsia" w:ascii="黑体" w:hAnsi="黑体" w:eastAsia="黑体" w:cstheme="minorBidi"/>
          <w:kern w:val="2"/>
          <w:sz w:val="44"/>
          <w:szCs w:val="44"/>
        </w:rPr>
      </w:pPr>
      <w:bookmarkStart w:id="1" w:name="_GoBack"/>
      <w:r>
        <w:rPr>
          <w:rFonts w:hint="eastAsia" w:ascii="黑体" w:hAnsi="黑体" w:eastAsia="黑体" w:cstheme="minorBidi"/>
          <w:kern w:val="2"/>
          <w:sz w:val="44"/>
          <w:szCs w:val="44"/>
        </w:rPr>
        <w:t>2</w:t>
      </w:r>
      <w:r>
        <w:rPr>
          <w:rFonts w:ascii="黑体" w:hAnsi="黑体" w:eastAsia="黑体" w:cstheme="minorBidi"/>
          <w:kern w:val="2"/>
          <w:sz w:val="44"/>
          <w:szCs w:val="44"/>
        </w:rPr>
        <w:t>02</w:t>
      </w:r>
      <w:r>
        <w:rPr>
          <w:rFonts w:hint="eastAsia" w:ascii="黑体" w:hAnsi="黑体" w:eastAsia="黑体" w:cstheme="minorBidi"/>
          <w:kern w:val="2"/>
          <w:sz w:val="44"/>
          <w:szCs w:val="44"/>
        </w:rPr>
        <w:t>4</w:t>
      </w:r>
      <w:r>
        <w:rPr>
          <w:rFonts w:ascii="黑体" w:hAnsi="黑体" w:eastAsia="黑体" w:cstheme="minorBidi"/>
          <w:kern w:val="2"/>
          <w:sz w:val="44"/>
          <w:szCs w:val="44"/>
        </w:rPr>
        <w:t>年</w:t>
      </w:r>
      <w:r>
        <w:rPr>
          <w:rFonts w:hint="eastAsia" w:ascii="黑体" w:hAnsi="黑体" w:eastAsia="黑体" w:cstheme="minorBidi"/>
          <w:kern w:val="2"/>
          <w:sz w:val="44"/>
          <w:szCs w:val="44"/>
        </w:rPr>
        <w:t>软件和信息技术服务“杰出软件工程师”和“优秀软件工程师”申报表</w:t>
      </w:r>
      <w:bookmarkEnd w:id="1"/>
    </w:p>
    <w:p w14:paraId="66882005">
      <w:pPr>
        <w:rPr>
          <w:rFonts w:hint="eastAsia" w:ascii="宋体" w:hAnsi="宋体" w:eastAsia="宋体" w:cs="Arial"/>
          <w:szCs w:val="21"/>
        </w:rPr>
      </w:pPr>
    </w:p>
    <w:p w14:paraId="7162D2E6">
      <w:pPr>
        <w:pStyle w:val="6"/>
        <w:spacing w:before="0" w:beforeAutospacing="0" w:after="0" w:afterAutospacing="0" w:line="240" w:lineRule="auto"/>
        <w:rPr>
          <w:rFonts w:hint="eastAsia" w:ascii="仿宋" w:hAnsi="仿宋" w:eastAsia="仿宋"/>
          <w:b/>
          <w:sz w:val="32"/>
          <w:szCs w:val="32"/>
        </w:rPr>
      </w:pPr>
      <w:r>
        <w:rPr>
          <w:rFonts w:hint="eastAsia" w:ascii="仿宋" w:hAnsi="仿宋" w:eastAsia="仿宋"/>
          <w:b/>
          <w:sz w:val="32"/>
          <w:szCs w:val="32"/>
        </w:rPr>
        <w:t>单位名称（盖章）：</w:t>
      </w:r>
      <w:r>
        <w:rPr>
          <w:rFonts w:ascii="仿宋" w:hAnsi="仿宋" w:eastAsia="仿宋"/>
          <w:b/>
          <w:sz w:val="32"/>
          <w:szCs w:val="32"/>
        </w:rPr>
        <w:t xml:space="preserve">               </w:t>
      </w:r>
    </w:p>
    <w:tbl>
      <w:tblPr>
        <w:tblStyle w:val="7"/>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993"/>
        <w:gridCol w:w="337"/>
        <w:gridCol w:w="938"/>
        <w:gridCol w:w="392"/>
        <w:gridCol w:w="742"/>
        <w:gridCol w:w="589"/>
        <w:gridCol w:w="687"/>
        <w:gridCol w:w="643"/>
        <w:gridCol w:w="1331"/>
      </w:tblGrid>
      <w:tr w14:paraId="7217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348" w:type="dxa"/>
            <w:gridSpan w:val="10"/>
            <w:vAlign w:val="center"/>
          </w:tcPr>
          <w:p w14:paraId="284EF4CC">
            <w:pPr>
              <w:rPr>
                <w:rFonts w:hint="eastAsia" w:ascii="仿宋_GB2312" w:eastAsia="仿宋_GB2312"/>
                <w:b/>
                <w:bCs/>
                <w:sz w:val="24"/>
              </w:rPr>
            </w:pPr>
            <w:r>
              <w:rPr>
                <w:rFonts w:hint="eastAsia" w:ascii="仿宋_GB2312" w:hAnsi="宋体" w:eastAsia="仿宋_GB2312"/>
                <w:b/>
                <w:bCs/>
                <w:sz w:val="24"/>
              </w:rPr>
              <w:t>一、被推荐人基本信息</w:t>
            </w:r>
          </w:p>
        </w:tc>
      </w:tr>
      <w:tr w14:paraId="0A41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96" w:type="dxa"/>
            <w:vAlign w:val="center"/>
          </w:tcPr>
          <w:p w14:paraId="7036C7A6">
            <w:pPr>
              <w:rPr>
                <w:rFonts w:hint="eastAsia" w:ascii="仿宋_GB2312" w:eastAsia="仿宋_GB2312"/>
                <w:bCs/>
                <w:spacing w:val="60"/>
                <w:sz w:val="24"/>
              </w:rPr>
            </w:pPr>
            <w:r>
              <w:rPr>
                <w:rFonts w:hint="eastAsia" w:ascii="仿宋_GB2312" w:hAnsi="宋体" w:eastAsia="仿宋_GB2312"/>
                <w:sz w:val="24"/>
              </w:rPr>
              <w:t>被推荐人姓名</w:t>
            </w:r>
          </w:p>
        </w:tc>
        <w:tc>
          <w:tcPr>
            <w:tcW w:w="993" w:type="dxa"/>
            <w:vAlign w:val="center"/>
          </w:tcPr>
          <w:p w14:paraId="7160B11F">
            <w:pPr>
              <w:rPr>
                <w:rFonts w:hint="eastAsia" w:ascii="仿宋_GB2312" w:eastAsia="仿宋_GB2312"/>
                <w:bCs/>
                <w:sz w:val="24"/>
              </w:rPr>
            </w:pPr>
          </w:p>
        </w:tc>
        <w:tc>
          <w:tcPr>
            <w:tcW w:w="1275" w:type="dxa"/>
            <w:gridSpan w:val="2"/>
            <w:vAlign w:val="center"/>
          </w:tcPr>
          <w:p w14:paraId="313D6E77">
            <w:pPr>
              <w:rPr>
                <w:rFonts w:hint="eastAsia" w:ascii="仿宋_GB2312" w:eastAsia="仿宋_GB2312"/>
                <w:bCs/>
                <w:spacing w:val="60"/>
                <w:sz w:val="24"/>
              </w:rPr>
            </w:pPr>
            <w:r>
              <w:rPr>
                <w:rFonts w:hint="eastAsia" w:ascii="仿宋_GB2312" w:hAnsi="宋体" w:eastAsia="仿宋_GB2312"/>
                <w:sz w:val="24"/>
              </w:rPr>
              <w:t>性别</w:t>
            </w:r>
          </w:p>
        </w:tc>
        <w:tc>
          <w:tcPr>
            <w:tcW w:w="1134" w:type="dxa"/>
            <w:gridSpan w:val="2"/>
            <w:vAlign w:val="center"/>
          </w:tcPr>
          <w:p w14:paraId="3DE92D69">
            <w:pPr>
              <w:rPr>
                <w:rFonts w:hint="eastAsia" w:ascii="仿宋_GB2312" w:eastAsia="仿宋_GB2312"/>
                <w:bCs/>
                <w:sz w:val="24"/>
              </w:rPr>
            </w:pPr>
          </w:p>
        </w:tc>
        <w:tc>
          <w:tcPr>
            <w:tcW w:w="1276" w:type="dxa"/>
            <w:gridSpan w:val="2"/>
            <w:vAlign w:val="center"/>
          </w:tcPr>
          <w:p w14:paraId="0AB6DF5C">
            <w:pPr>
              <w:rPr>
                <w:rFonts w:hint="eastAsia" w:ascii="仿宋_GB2312" w:eastAsia="仿宋_GB2312"/>
                <w:bCs/>
                <w:spacing w:val="60"/>
                <w:sz w:val="24"/>
              </w:rPr>
            </w:pPr>
            <w:r>
              <w:rPr>
                <w:rFonts w:hint="eastAsia" w:ascii="仿宋_GB2312" w:hAnsi="宋体" w:eastAsia="仿宋_GB2312"/>
                <w:sz w:val="24"/>
              </w:rPr>
              <w:t>联系电话</w:t>
            </w:r>
          </w:p>
        </w:tc>
        <w:tc>
          <w:tcPr>
            <w:tcW w:w="1974" w:type="dxa"/>
            <w:gridSpan w:val="2"/>
            <w:vAlign w:val="center"/>
          </w:tcPr>
          <w:p w14:paraId="39A042C4">
            <w:pPr>
              <w:rPr>
                <w:rFonts w:hint="eastAsia" w:ascii="仿宋_GB2312" w:eastAsia="仿宋_GB2312"/>
                <w:bCs/>
                <w:sz w:val="24"/>
              </w:rPr>
            </w:pPr>
          </w:p>
        </w:tc>
      </w:tr>
      <w:tr w14:paraId="043A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96" w:type="dxa"/>
            <w:vAlign w:val="center"/>
          </w:tcPr>
          <w:p w14:paraId="2AAEB0A5">
            <w:pPr>
              <w:rPr>
                <w:rFonts w:hint="eastAsia" w:ascii="仿宋_GB2312" w:eastAsia="仿宋_GB2312"/>
                <w:sz w:val="24"/>
              </w:rPr>
            </w:pPr>
            <w:r>
              <w:rPr>
                <w:rFonts w:hint="eastAsia" w:ascii="仿宋_GB2312" w:hAnsi="宋体" w:eastAsia="仿宋_GB2312"/>
                <w:sz w:val="24"/>
              </w:rPr>
              <w:t>电子邮箱</w:t>
            </w:r>
          </w:p>
        </w:tc>
        <w:tc>
          <w:tcPr>
            <w:tcW w:w="993" w:type="dxa"/>
            <w:vAlign w:val="center"/>
          </w:tcPr>
          <w:p w14:paraId="32A8036C">
            <w:pPr>
              <w:rPr>
                <w:rFonts w:hint="eastAsia" w:ascii="仿宋_GB2312" w:eastAsia="仿宋_GB2312"/>
                <w:bCs/>
                <w:sz w:val="24"/>
              </w:rPr>
            </w:pPr>
          </w:p>
        </w:tc>
        <w:tc>
          <w:tcPr>
            <w:tcW w:w="1275" w:type="dxa"/>
            <w:gridSpan w:val="2"/>
            <w:vAlign w:val="center"/>
          </w:tcPr>
          <w:p w14:paraId="1C3A5620">
            <w:pPr>
              <w:rPr>
                <w:rFonts w:hint="eastAsia" w:ascii="仿宋_GB2312" w:eastAsia="仿宋_GB2312"/>
                <w:sz w:val="24"/>
              </w:rPr>
            </w:pPr>
            <w:r>
              <w:rPr>
                <w:rFonts w:hint="eastAsia" w:ascii="仿宋_GB2312" w:hAnsi="宋体" w:eastAsia="仿宋_GB2312"/>
                <w:sz w:val="24"/>
              </w:rPr>
              <w:t>学历</w:t>
            </w:r>
          </w:p>
        </w:tc>
        <w:tc>
          <w:tcPr>
            <w:tcW w:w="1134" w:type="dxa"/>
            <w:gridSpan w:val="2"/>
            <w:vAlign w:val="center"/>
          </w:tcPr>
          <w:p w14:paraId="6D702542">
            <w:pPr>
              <w:rPr>
                <w:rFonts w:hint="eastAsia" w:ascii="仿宋_GB2312" w:eastAsia="仿宋_GB2312"/>
                <w:bCs/>
                <w:sz w:val="24"/>
              </w:rPr>
            </w:pPr>
          </w:p>
        </w:tc>
        <w:tc>
          <w:tcPr>
            <w:tcW w:w="1276" w:type="dxa"/>
            <w:gridSpan w:val="2"/>
            <w:vAlign w:val="center"/>
          </w:tcPr>
          <w:p w14:paraId="1CEA2724">
            <w:pPr>
              <w:rPr>
                <w:rFonts w:hint="eastAsia" w:ascii="仿宋_GB2312" w:eastAsia="仿宋_GB2312"/>
                <w:sz w:val="24"/>
              </w:rPr>
            </w:pPr>
            <w:r>
              <w:rPr>
                <w:rFonts w:hint="eastAsia" w:ascii="仿宋_GB2312" w:hAnsi="宋体" w:eastAsia="仿宋_GB2312"/>
                <w:sz w:val="24"/>
              </w:rPr>
              <w:t>身份证号</w:t>
            </w:r>
          </w:p>
        </w:tc>
        <w:tc>
          <w:tcPr>
            <w:tcW w:w="1974" w:type="dxa"/>
            <w:gridSpan w:val="2"/>
            <w:vAlign w:val="center"/>
          </w:tcPr>
          <w:p w14:paraId="7AFF5862">
            <w:pPr>
              <w:rPr>
                <w:rFonts w:hint="eastAsia" w:ascii="仿宋_GB2312" w:eastAsia="仿宋_GB2312"/>
                <w:bCs/>
                <w:sz w:val="24"/>
              </w:rPr>
            </w:pPr>
          </w:p>
        </w:tc>
      </w:tr>
      <w:tr w14:paraId="79E2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96" w:type="dxa"/>
            <w:vAlign w:val="center"/>
          </w:tcPr>
          <w:p w14:paraId="7CDD393B">
            <w:pPr>
              <w:rPr>
                <w:rFonts w:hint="eastAsia" w:ascii="仿宋_GB2312" w:hAnsi="宋体" w:eastAsia="仿宋_GB2312"/>
                <w:sz w:val="24"/>
              </w:rPr>
            </w:pPr>
            <w:r>
              <w:rPr>
                <w:rFonts w:hint="eastAsia" w:ascii="仿宋_GB2312" w:hAnsi="宋体" w:eastAsia="仿宋_GB2312"/>
                <w:sz w:val="24"/>
              </w:rPr>
              <w:t>担任职务</w:t>
            </w:r>
          </w:p>
        </w:tc>
        <w:tc>
          <w:tcPr>
            <w:tcW w:w="6652" w:type="dxa"/>
            <w:gridSpan w:val="9"/>
            <w:vAlign w:val="center"/>
          </w:tcPr>
          <w:p w14:paraId="77DAD922">
            <w:pPr>
              <w:rPr>
                <w:rFonts w:hint="eastAsia" w:ascii="仿宋_GB2312" w:eastAsia="仿宋_GB2312"/>
                <w:bCs/>
                <w:sz w:val="24"/>
              </w:rPr>
            </w:pPr>
          </w:p>
        </w:tc>
      </w:tr>
      <w:tr w14:paraId="5CD7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96" w:type="dxa"/>
            <w:vAlign w:val="center"/>
          </w:tcPr>
          <w:p w14:paraId="7FA529F4">
            <w:pPr>
              <w:rPr>
                <w:rFonts w:hint="eastAsia" w:ascii="仿宋_GB2312" w:hAnsi="宋体" w:eastAsia="仿宋_GB2312"/>
                <w:sz w:val="24"/>
              </w:rPr>
            </w:pPr>
            <w:r>
              <w:rPr>
                <w:rFonts w:hint="eastAsia" w:ascii="仿宋" w:hAnsi="仿宋" w:eastAsia="仿宋" w:cs="Times New Roman"/>
                <w:sz w:val="24"/>
              </w:rPr>
              <w:t>从事领域</w:t>
            </w:r>
          </w:p>
        </w:tc>
        <w:tc>
          <w:tcPr>
            <w:tcW w:w="6652" w:type="dxa"/>
            <w:gridSpan w:val="9"/>
            <w:vAlign w:val="center"/>
          </w:tcPr>
          <w:p w14:paraId="2DE7D771">
            <w:pPr>
              <w:ind w:firstLine="240" w:firstLineChars="100"/>
              <w:jc w:val="left"/>
              <w:rPr>
                <w:rFonts w:hint="eastAsia" w:ascii="仿宋" w:hAnsi="仿宋" w:eastAsia="仿宋" w:cs="Times New Roman"/>
                <w:sz w:val="24"/>
              </w:rPr>
            </w:pPr>
            <w:r>
              <w:rPr>
                <w:rFonts w:ascii="仿宋" w:hAnsi="仿宋" w:eastAsia="仿宋" w:cs="Times New Roman"/>
                <w:sz w:val="24"/>
              </w:rPr>
              <w:t>□</w:t>
            </w:r>
            <w:r>
              <w:rPr>
                <w:rFonts w:hint="eastAsia" w:ascii="仿宋" w:hAnsi="仿宋" w:eastAsia="仿宋" w:cs="Times New Roman"/>
                <w:sz w:val="24"/>
              </w:rPr>
              <w:t xml:space="preserve">基础软件 </w:t>
            </w:r>
            <w:r>
              <w:rPr>
                <w:rFonts w:ascii="仿宋" w:hAnsi="仿宋" w:eastAsia="仿宋" w:cs="Times New Roman"/>
                <w:sz w:val="24"/>
              </w:rPr>
              <w:t xml:space="preserve">     □</w:t>
            </w:r>
            <w:r>
              <w:rPr>
                <w:rFonts w:hint="eastAsia" w:ascii="仿宋" w:hAnsi="仿宋" w:eastAsia="仿宋" w:cs="Times New Roman"/>
                <w:sz w:val="24"/>
              </w:rPr>
              <w:t xml:space="preserve">工业软件 </w:t>
            </w:r>
            <w:r>
              <w:rPr>
                <w:rFonts w:ascii="仿宋" w:hAnsi="仿宋" w:eastAsia="仿宋" w:cs="Times New Roman"/>
                <w:sz w:val="24"/>
              </w:rPr>
              <w:t xml:space="preserve">   □</w:t>
            </w:r>
            <w:r>
              <w:rPr>
                <w:rFonts w:hint="eastAsia" w:ascii="仿宋" w:hAnsi="仿宋" w:eastAsia="仿宋" w:cs="Times New Roman"/>
                <w:sz w:val="24"/>
              </w:rPr>
              <w:t xml:space="preserve">应用软件 </w:t>
            </w:r>
          </w:p>
          <w:p w14:paraId="2FB1CB5B">
            <w:pPr>
              <w:jc w:val="left"/>
              <w:rPr>
                <w:rFonts w:hint="eastAsia" w:ascii="仿宋" w:hAnsi="仿宋" w:eastAsia="仿宋" w:cs="Times New Roman"/>
                <w:sz w:val="24"/>
              </w:rPr>
            </w:pPr>
            <w:r>
              <w:rPr>
                <w:rFonts w:ascii="仿宋" w:hAnsi="仿宋" w:eastAsia="仿宋" w:cs="Times New Roman"/>
                <w:sz w:val="24"/>
              </w:rPr>
              <w:t xml:space="preserve">  □</w:t>
            </w:r>
            <w:r>
              <w:rPr>
                <w:rFonts w:hint="eastAsia" w:ascii="仿宋" w:hAnsi="仿宋" w:eastAsia="仿宋" w:cs="Times New Roman"/>
                <w:sz w:val="24"/>
              </w:rPr>
              <w:t xml:space="preserve">新兴平台软件 </w:t>
            </w:r>
            <w:r>
              <w:rPr>
                <w:rFonts w:ascii="仿宋" w:hAnsi="仿宋" w:eastAsia="仿宋" w:cs="Times New Roman"/>
                <w:sz w:val="24"/>
              </w:rPr>
              <w:t xml:space="preserve"> □</w:t>
            </w:r>
            <w:r>
              <w:rPr>
                <w:rFonts w:hint="eastAsia" w:ascii="仿宋" w:hAnsi="仿宋" w:eastAsia="仿宋" w:cs="Times New Roman"/>
                <w:sz w:val="24"/>
              </w:rPr>
              <w:t xml:space="preserve">嵌入式软件 </w:t>
            </w:r>
          </w:p>
          <w:p w14:paraId="46E77B29">
            <w:pPr>
              <w:rPr>
                <w:rFonts w:hint="eastAsia" w:ascii="仿宋_GB2312" w:eastAsia="仿宋_GB2312"/>
                <w:bCs/>
                <w:sz w:val="24"/>
              </w:rPr>
            </w:pPr>
            <w:r>
              <w:rPr>
                <w:rFonts w:hint="eastAsia" w:ascii="仿宋" w:hAnsi="仿宋" w:eastAsia="仿宋" w:cs="Times New Roman"/>
                <w:sz w:val="24"/>
              </w:rPr>
              <w:t>（仅选一项，在相</w:t>
            </w:r>
            <w:r>
              <w:rPr>
                <w:rFonts w:ascii="仿宋" w:hAnsi="仿宋" w:eastAsia="仿宋" w:cs="Times New Roman"/>
                <w:sz w:val="24"/>
              </w:rPr>
              <w:t>应项</w:t>
            </w:r>
            <w:r>
              <w:rPr>
                <w:rFonts w:hint="eastAsia" w:ascii="仿宋" w:hAnsi="仿宋" w:eastAsia="仿宋" w:cs="Times New Roman"/>
                <w:sz w:val="24"/>
              </w:rPr>
              <w:t>“√”）</w:t>
            </w:r>
            <w:r>
              <w:rPr>
                <w:rFonts w:hint="eastAsia"/>
                <w:sz w:val="24"/>
              </w:rPr>
              <w:t xml:space="preserve"> </w:t>
            </w:r>
          </w:p>
        </w:tc>
      </w:tr>
      <w:tr w14:paraId="175E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48" w:type="dxa"/>
            <w:gridSpan w:val="10"/>
            <w:vAlign w:val="center"/>
          </w:tcPr>
          <w:p w14:paraId="5BA818DE">
            <w:pPr>
              <w:rPr>
                <w:rFonts w:hint="eastAsia" w:ascii="仿宋_GB2312" w:eastAsia="仿宋_GB2312"/>
                <w:b/>
                <w:bCs/>
                <w:sz w:val="24"/>
              </w:rPr>
            </w:pPr>
            <w:r>
              <w:rPr>
                <w:rFonts w:hint="eastAsia" w:ascii="仿宋_GB2312" w:eastAsia="仿宋_GB2312"/>
                <w:b/>
                <w:bCs/>
                <w:sz w:val="24"/>
              </w:rPr>
              <w:t>二、推荐单位信息</w:t>
            </w:r>
          </w:p>
        </w:tc>
      </w:tr>
      <w:tr w14:paraId="0A79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96" w:type="dxa"/>
            <w:vAlign w:val="center"/>
          </w:tcPr>
          <w:p w14:paraId="010B123B">
            <w:pPr>
              <w:rPr>
                <w:rFonts w:hint="eastAsia" w:ascii="仿宋_GB2312" w:eastAsia="仿宋_GB2312"/>
                <w:sz w:val="24"/>
              </w:rPr>
            </w:pPr>
            <w:r>
              <w:rPr>
                <w:rFonts w:hint="eastAsia" w:ascii="仿宋_GB2312" w:eastAsia="仿宋_GB2312"/>
                <w:sz w:val="24"/>
              </w:rPr>
              <w:t>单位名称</w:t>
            </w:r>
          </w:p>
        </w:tc>
        <w:tc>
          <w:tcPr>
            <w:tcW w:w="6652" w:type="dxa"/>
            <w:gridSpan w:val="9"/>
            <w:vAlign w:val="center"/>
          </w:tcPr>
          <w:p w14:paraId="1F5A5FFC">
            <w:pPr>
              <w:rPr>
                <w:rFonts w:hint="eastAsia" w:ascii="仿宋_GB2312" w:eastAsia="仿宋_GB2312"/>
                <w:bCs/>
                <w:sz w:val="24"/>
              </w:rPr>
            </w:pPr>
          </w:p>
        </w:tc>
      </w:tr>
      <w:tr w14:paraId="5F73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96" w:type="dxa"/>
            <w:vAlign w:val="center"/>
          </w:tcPr>
          <w:p w14:paraId="0C9B2256">
            <w:pPr>
              <w:rPr>
                <w:rFonts w:hint="eastAsia" w:ascii="仿宋_GB2312" w:eastAsia="仿宋_GB2312"/>
                <w:sz w:val="24"/>
              </w:rPr>
            </w:pPr>
            <w:r>
              <w:rPr>
                <w:rFonts w:hint="eastAsia" w:ascii="仿宋_GB2312" w:eastAsia="仿宋_GB2312"/>
                <w:bCs/>
                <w:sz w:val="24"/>
              </w:rPr>
              <w:t>注册地址</w:t>
            </w:r>
          </w:p>
        </w:tc>
        <w:tc>
          <w:tcPr>
            <w:tcW w:w="6652" w:type="dxa"/>
            <w:gridSpan w:val="9"/>
            <w:vAlign w:val="center"/>
          </w:tcPr>
          <w:p w14:paraId="4E5D867A">
            <w:pPr>
              <w:rPr>
                <w:rFonts w:hint="eastAsia" w:ascii="仿宋_GB2312" w:eastAsia="仿宋_GB2312"/>
                <w:bCs/>
                <w:sz w:val="24"/>
              </w:rPr>
            </w:pPr>
          </w:p>
        </w:tc>
      </w:tr>
      <w:tr w14:paraId="4BD5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96" w:type="dxa"/>
            <w:vAlign w:val="center"/>
          </w:tcPr>
          <w:p w14:paraId="70D59FBB">
            <w:pPr>
              <w:rPr>
                <w:rFonts w:hint="eastAsia" w:ascii="仿宋_GB2312" w:eastAsia="仿宋_GB2312"/>
                <w:sz w:val="24"/>
              </w:rPr>
            </w:pPr>
            <w:r>
              <w:rPr>
                <w:rFonts w:ascii="仿宋" w:hAnsi="仿宋" w:eastAsia="仿宋" w:cs="Times New Roman"/>
                <w:sz w:val="24"/>
              </w:rPr>
              <w:t>统一社会信用代码（18位）</w:t>
            </w:r>
          </w:p>
        </w:tc>
        <w:tc>
          <w:tcPr>
            <w:tcW w:w="6652" w:type="dxa"/>
            <w:gridSpan w:val="9"/>
            <w:vAlign w:val="center"/>
          </w:tcPr>
          <w:p w14:paraId="58C13FB3">
            <w:pPr>
              <w:rPr>
                <w:rFonts w:hint="eastAsia" w:ascii="仿宋_GB2312" w:eastAsia="仿宋_GB2312"/>
                <w:bCs/>
                <w:sz w:val="24"/>
              </w:rPr>
            </w:pPr>
          </w:p>
        </w:tc>
      </w:tr>
      <w:tr w14:paraId="1C13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96" w:type="dxa"/>
            <w:vAlign w:val="center"/>
          </w:tcPr>
          <w:p w14:paraId="1F8C2018">
            <w:pPr>
              <w:rPr>
                <w:rFonts w:ascii="仿宋" w:hAnsi="仿宋" w:eastAsia="仿宋" w:cs="Times New Roman"/>
                <w:sz w:val="24"/>
              </w:rPr>
            </w:pPr>
            <w:r>
              <w:rPr>
                <w:rFonts w:hint="eastAsia" w:ascii="仿宋_GB2312" w:hAnsi="宋体" w:eastAsia="仿宋_GB2312"/>
                <w:sz w:val="24"/>
              </w:rPr>
              <w:t>联系人姓名</w:t>
            </w:r>
          </w:p>
        </w:tc>
        <w:tc>
          <w:tcPr>
            <w:tcW w:w="1330" w:type="dxa"/>
            <w:gridSpan w:val="2"/>
            <w:vAlign w:val="center"/>
          </w:tcPr>
          <w:p w14:paraId="20FE70A1">
            <w:pPr>
              <w:rPr>
                <w:rFonts w:hint="eastAsia" w:ascii="仿宋_GB2312" w:eastAsia="仿宋_GB2312"/>
                <w:bCs/>
                <w:sz w:val="24"/>
              </w:rPr>
            </w:pPr>
          </w:p>
        </w:tc>
        <w:tc>
          <w:tcPr>
            <w:tcW w:w="1330" w:type="dxa"/>
            <w:gridSpan w:val="2"/>
            <w:vAlign w:val="center"/>
          </w:tcPr>
          <w:p w14:paraId="7F690225">
            <w:pPr>
              <w:rPr>
                <w:rFonts w:hint="eastAsia" w:ascii="仿宋_GB2312" w:eastAsia="仿宋_GB2312"/>
                <w:bCs/>
                <w:sz w:val="24"/>
              </w:rPr>
            </w:pPr>
            <w:r>
              <w:rPr>
                <w:rFonts w:hint="eastAsia" w:ascii="仿宋_GB2312" w:hAnsi="宋体" w:eastAsia="仿宋_GB2312"/>
                <w:sz w:val="24"/>
              </w:rPr>
              <w:t>联系电话</w:t>
            </w:r>
          </w:p>
        </w:tc>
        <w:tc>
          <w:tcPr>
            <w:tcW w:w="1331" w:type="dxa"/>
            <w:gridSpan w:val="2"/>
            <w:vAlign w:val="center"/>
          </w:tcPr>
          <w:p w14:paraId="22A45E22">
            <w:pPr>
              <w:rPr>
                <w:rFonts w:hint="eastAsia" w:ascii="仿宋_GB2312" w:eastAsia="仿宋_GB2312"/>
                <w:bCs/>
                <w:sz w:val="24"/>
              </w:rPr>
            </w:pPr>
          </w:p>
        </w:tc>
        <w:tc>
          <w:tcPr>
            <w:tcW w:w="1330" w:type="dxa"/>
            <w:gridSpan w:val="2"/>
            <w:vAlign w:val="center"/>
          </w:tcPr>
          <w:p w14:paraId="2C032790">
            <w:pPr>
              <w:rPr>
                <w:rFonts w:hint="eastAsia" w:ascii="仿宋_GB2312" w:eastAsia="仿宋_GB2312"/>
                <w:bCs/>
                <w:sz w:val="24"/>
              </w:rPr>
            </w:pPr>
            <w:r>
              <w:rPr>
                <w:rFonts w:hint="eastAsia" w:ascii="仿宋_GB2312" w:hAnsi="宋体" w:eastAsia="仿宋_GB2312"/>
                <w:sz w:val="24"/>
              </w:rPr>
              <w:t>电子邮箱</w:t>
            </w:r>
          </w:p>
        </w:tc>
        <w:tc>
          <w:tcPr>
            <w:tcW w:w="1331" w:type="dxa"/>
            <w:vAlign w:val="center"/>
          </w:tcPr>
          <w:p w14:paraId="72442D1A">
            <w:pPr>
              <w:rPr>
                <w:rFonts w:hint="eastAsia" w:ascii="仿宋_GB2312" w:eastAsia="仿宋_GB2312"/>
                <w:bCs/>
                <w:sz w:val="24"/>
              </w:rPr>
            </w:pPr>
          </w:p>
        </w:tc>
      </w:tr>
      <w:tr w14:paraId="7507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96" w:type="dxa"/>
            <w:vAlign w:val="center"/>
          </w:tcPr>
          <w:p w14:paraId="5E8C7DCD">
            <w:pPr>
              <w:jc w:val="center"/>
              <w:rPr>
                <w:rFonts w:hint="eastAsia" w:ascii="仿宋" w:hAnsi="仿宋" w:eastAsia="仿宋" w:cs="Times New Roman"/>
                <w:sz w:val="24"/>
              </w:rPr>
            </w:pPr>
            <w:r>
              <w:rPr>
                <w:rFonts w:hint="eastAsia" w:ascii="仿宋" w:hAnsi="仿宋" w:eastAsia="仿宋" w:cs="Times New Roman"/>
                <w:sz w:val="24"/>
              </w:rPr>
              <w:t>2023年主营业务收入（万元）</w:t>
            </w:r>
          </w:p>
        </w:tc>
        <w:tc>
          <w:tcPr>
            <w:tcW w:w="2660" w:type="dxa"/>
            <w:gridSpan w:val="4"/>
            <w:vAlign w:val="center"/>
          </w:tcPr>
          <w:p w14:paraId="452DF0B2">
            <w:pPr>
              <w:jc w:val="center"/>
              <w:rPr>
                <w:rFonts w:hint="eastAsia" w:ascii="仿宋_GB2312" w:eastAsia="仿宋_GB2312"/>
                <w:bCs/>
                <w:sz w:val="24"/>
              </w:rPr>
            </w:pPr>
          </w:p>
        </w:tc>
        <w:tc>
          <w:tcPr>
            <w:tcW w:w="1331" w:type="dxa"/>
            <w:gridSpan w:val="2"/>
            <w:vAlign w:val="center"/>
          </w:tcPr>
          <w:p w14:paraId="3FC3822E">
            <w:pPr>
              <w:rPr>
                <w:rFonts w:hint="eastAsia" w:ascii="仿宋_GB2312" w:eastAsia="仿宋_GB2312"/>
                <w:bCs/>
                <w:sz w:val="24"/>
              </w:rPr>
            </w:pPr>
            <w:r>
              <w:rPr>
                <w:rFonts w:hint="eastAsia" w:ascii="仿宋" w:hAnsi="仿宋" w:eastAsia="仿宋" w:cs="Times New Roman"/>
                <w:sz w:val="24"/>
              </w:rPr>
              <w:t>2023年利润总额（万元）</w:t>
            </w:r>
          </w:p>
        </w:tc>
        <w:tc>
          <w:tcPr>
            <w:tcW w:w="2661" w:type="dxa"/>
            <w:gridSpan w:val="3"/>
            <w:vAlign w:val="center"/>
          </w:tcPr>
          <w:p w14:paraId="53B9E15C">
            <w:pPr>
              <w:rPr>
                <w:rFonts w:hint="eastAsia" w:ascii="仿宋_GB2312" w:eastAsia="仿宋_GB2312"/>
                <w:bCs/>
                <w:sz w:val="24"/>
              </w:rPr>
            </w:pPr>
          </w:p>
        </w:tc>
      </w:tr>
      <w:tr w14:paraId="76AD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96" w:type="dxa"/>
            <w:vAlign w:val="center"/>
          </w:tcPr>
          <w:p w14:paraId="61DBAC95">
            <w:pPr>
              <w:jc w:val="center"/>
              <w:rPr>
                <w:rFonts w:hint="eastAsia" w:ascii="仿宋" w:hAnsi="仿宋" w:eastAsia="仿宋" w:cs="Times New Roman"/>
                <w:sz w:val="24"/>
              </w:rPr>
            </w:pPr>
            <w:r>
              <w:rPr>
                <w:rFonts w:hint="eastAsia" w:ascii="仿宋_GB2312" w:eastAsia="仿宋_GB2312"/>
                <w:sz w:val="24"/>
              </w:rPr>
              <w:t>2023年总资产（万元）</w:t>
            </w:r>
          </w:p>
        </w:tc>
        <w:tc>
          <w:tcPr>
            <w:tcW w:w="2660" w:type="dxa"/>
            <w:gridSpan w:val="4"/>
            <w:vAlign w:val="center"/>
          </w:tcPr>
          <w:p w14:paraId="54AE9BEF">
            <w:pPr>
              <w:jc w:val="center"/>
              <w:rPr>
                <w:rFonts w:hint="eastAsia" w:ascii="仿宋" w:hAnsi="仿宋" w:eastAsia="仿宋" w:cs="Times New Roman"/>
                <w:sz w:val="24"/>
              </w:rPr>
            </w:pPr>
          </w:p>
        </w:tc>
        <w:tc>
          <w:tcPr>
            <w:tcW w:w="1331" w:type="dxa"/>
            <w:gridSpan w:val="2"/>
            <w:vAlign w:val="center"/>
          </w:tcPr>
          <w:p w14:paraId="2AA7951E">
            <w:pPr>
              <w:rPr>
                <w:rFonts w:hint="eastAsia" w:ascii="仿宋_GB2312" w:eastAsia="仿宋_GB2312"/>
                <w:bCs/>
                <w:sz w:val="24"/>
              </w:rPr>
            </w:pPr>
            <w:r>
              <w:rPr>
                <w:rFonts w:hint="eastAsia" w:ascii="仿宋_GB2312" w:eastAsia="仿宋_GB2312"/>
                <w:sz w:val="24"/>
              </w:rPr>
              <w:t>2023年研发费用（万元）</w:t>
            </w:r>
          </w:p>
        </w:tc>
        <w:tc>
          <w:tcPr>
            <w:tcW w:w="2661" w:type="dxa"/>
            <w:gridSpan w:val="3"/>
            <w:vAlign w:val="center"/>
          </w:tcPr>
          <w:p w14:paraId="1B094F90">
            <w:pPr>
              <w:rPr>
                <w:rFonts w:hint="eastAsia" w:ascii="仿宋_GB2312" w:eastAsia="仿宋_GB2312"/>
                <w:bCs/>
                <w:sz w:val="24"/>
              </w:rPr>
            </w:pPr>
          </w:p>
        </w:tc>
      </w:tr>
      <w:tr w14:paraId="5B7F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96" w:type="dxa"/>
            <w:vAlign w:val="center"/>
          </w:tcPr>
          <w:p w14:paraId="31C2BD29">
            <w:pPr>
              <w:rPr>
                <w:rFonts w:hint="eastAsia" w:ascii="仿宋_GB2312" w:eastAsia="仿宋_GB2312"/>
                <w:sz w:val="24"/>
              </w:rPr>
            </w:pPr>
            <w:r>
              <w:rPr>
                <w:rFonts w:hint="eastAsia" w:ascii="仿宋_GB2312" w:eastAsia="仿宋_GB2312"/>
                <w:sz w:val="24"/>
              </w:rPr>
              <w:t>单位简介</w:t>
            </w:r>
          </w:p>
          <w:p w14:paraId="1C855B9A">
            <w:pPr>
              <w:rPr>
                <w:rFonts w:hint="eastAsia" w:ascii="仿宋_GB2312" w:eastAsia="仿宋_GB2312"/>
                <w:sz w:val="24"/>
              </w:rPr>
            </w:pPr>
            <w:r>
              <w:rPr>
                <w:rFonts w:hint="eastAsia" w:ascii="仿宋_GB2312" w:eastAsia="仿宋_GB2312"/>
                <w:sz w:val="24"/>
              </w:rPr>
              <w:t>（50字以内）</w:t>
            </w:r>
          </w:p>
        </w:tc>
        <w:tc>
          <w:tcPr>
            <w:tcW w:w="6652" w:type="dxa"/>
            <w:gridSpan w:val="9"/>
          </w:tcPr>
          <w:p w14:paraId="1A1C143F">
            <w:pPr>
              <w:rPr>
                <w:rFonts w:hint="eastAsia" w:ascii="仿宋_GB2312" w:eastAsia="仿宋_GB2312"/>
                <w:bCs/>
                <w:sz w:val="24"/>
              </w:rPr>
            </w:pPr>
            <w:r>
              <w:rPr>
                <w:rFonts w:hint="eastAsia" w:ascii="仿宋_GB2312" w:eastAsia="仿宋_GB2312"/>
                <w:bCs/>
                <w:sz w:val="24"/>
              </w:rPr>
              <w:t>（</w:t>
            </w:r>
            <w:r>
              <w:rPr>
                <w:rFonts w:hint="eastAsia" w:ascii="仿宋_GB2312" w:eastAsia="仿宋_GB2312"/>
                <w:sz w:val="24"/>
              </w:rPr>
              <w:t>填写说明：</w:t>
            </w:r>
            <w:r>
              <w:rPr>
                <w:rFonts w:hint="eastAsia" w:ascii="仿宋_GB2312" w:eastAsia="仿宋_GB2312"/>
                <w:bCs/>
                <w:sz w:val="24"/>
              </w:rPr>
              <w:t>简介推荐单位基本情况和主营业务。）</w:t>
            </w:r>
          </w:p>
        </w:tc>
      </w:tr>
      <w:tr w14:paraId="0B79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348" w:type="dxa"/>
            <w:gridSpan w:val="10"/>
            <w:vAlign w:val="center"/>
          </w:tcPr>
          <w:p w14:paraId="61E1C9C6">
            <w:pPr>
              <w:rPr>
                <w:rFonts w:hint="eastAsia" w:ascii="仿宋_GB2312" w:eastAsia="仿宋_GB2312"/>
                <w:b/>
                <w:bCs/>
                <w:sz w:val="24"/>
              </w:rPr>
            </w:pPr>
            <w:r>
              <w:rPr>
                <w:rFonts w:hint="eastAsia" w:ascii="仿宋_GB2312" w:eastAsia="仿宋_GB2312"/>
                <w:b/>
                <w:bCs/>
                <w:sz w:val="24"/>
              </w:rPr>
              <w:t>三、被推荐人具体信息</w:t>
            </w:r>
          </w:p>
        </w:tc>
      </w:tr>
      <w:tr w14:paraId="3793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696" w:type="dxa"/>
            <w:vAlign w:val="center"/>
          </w:tcPr>
          <w:p w14:paraId="2C20D553">
            <w:pPr>
              <w:rPr>
                <w:rFonts w:hint="eastAsia" w:ascii="仿宋_GB2312" w:eastAsia="仿宋_GB2312"/>
                <w:sz w:val="24"/>
              </w:rPr>
            </w:pPr>
            <w:r>
              <w:rPr>
                <w:rFonts w:hint="eastAsia" w:ascii="仿宋_GB2312" w:eastAsia="仿宋_GB2312"/>
                <w:sz w:val="24"/>
              </w:rPr>
              <w:t>个人简介</w:t>
            </w:r>
          </w:p>
          <w:p w14:paraId="370EAB87">
            <w:pPr>
              <w:rPr>
                <w:rFonts w:hint="eastAsia" w:ascii="仿宋_GB2312" w:eastAsia="仿宋_GB2312"/>
                <w:sz w:val="24"/>
              </w:rPr>
            </w:pPr>
            <w:r>
              <w:rPr>
                <w:rFonts w:hint="eastAsia" w:ascii="仿宋_GB2312" w:eastAsia="仿宋_GB2312"/>
                <w:sz w:val="24"/>
              </w:rPr>
              <w:t>（100字以内）</w:t>
            </w:r>
          </w:p>
        </w:tc>
        <w:tc>
          <w:tcPr>
            <w:tcW w:w="6652" w:type="dxa"/>
            <w:gridSpan w:val="9"/>
          </w:tcPr>
          <w:p w14:paraId="4B48690B">
            <w:pPr>
              <w:rPr>
                <w:rFonts w:hint="eastAsia" w:ascii="仿宋_GB2312" w:eastAsia="仿宋_GB2312"/>
                <w:bCs/>
                <w:sz w:val="24"/>
              </w:rPr>
            </w:pPr>
            <w:r>
              <w:rPr>
                <w:rFonts w:hint="eastAsia" w:ascii="仿宋_GB2312" w:eastAsia="仿宋_GB2312"/>
                <w:sz w:val="24"/>
              </w:rPr>
              <w:t>（填写说明：简介职业经历、当前工作领域、职称和主要工作成果。）</w:t>
            </w:r>
          </w:p>
        </w:tc>
      </w:tr>
      <w:tr w14:paraId="2B0C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696" w:type="dxa"/>
            <w:vAlign w:val="center"/>
          </w:tcPr>
          <w:p w14:paraId="5810F48B">
            <w:pPr>
              <w:rPr>
                <w:rFonts w:hint="eastAsia" w:ascii="仿宋_GB2312" w:eastAsia="仿宋_GB2312"/>
                <w:sz w:val="24"/>
              </w:rPr>
            </w:pPr>
            <w:r>
              <w:rPr>
                <w:rFonts w:hint="eastAsia" w:ascii="仿宋_GB2312" w:eastAsia="仿宋_GB2312"/>
                <w:sz w:val="24"/>
              </w:rPr>
              <w:t>产品创新</w:t>
            </w:r>
          </w:p>
          <w:p w14:paraId="75FDFEAD">
            <w:pPr>
              <w:rPr>
                <w:rFonts w:hint="eastAsia" w:ascii="仿宋_GB2312" w:eastAsia="仿宋_GB2312"/>
                <w:sz w:val="24"/>
              </w:rPr>
            </w:pPr>
            <w:r>
              <w:rPr>
                <w:rFonts w:hint="eastAsia" w:ascii="仿宋_GB2312" w:eastAsia="仿宋_GB2312"/>
                <w:sz w:val="24"/>
              </w:rPr>
              <w:t>（200字以内）</w:t>
            </w:r>
          </w:p>
        </w:tc>
        <w:tc>
          <w:tcPr>
            <w:tcW w:w="6652" w:type="dxa"/>
            <w:gridSpan w:val="9"/>
          </w:tcPr>
          <w:p w14:paraId="06D86D04">
            <w:pPr>
              <w:rPr>
                <w:rFonts w:hint="eastAsia" w:ascii="仿宋" w:hAnsi="仿宋" w:eastAsia="仿宋" w:cs="Times New Roman"/>
                <w:sz w:val="24"/>
              </w:rPr>
            </w:pPr>
            <w:r>
              <w:rPr>
                <w:rFonts w:hint="eastAsia" w:ascii="仿宋" w:hAnsi="仿宋" w:eastAsia="仿宋" w:cs="Times New Roman"/>
                <w:sz w:val="24"/>
              </w:rPr>
              <w:t>(填写说明：2023年当年主导研发并推出的新产品或解决方案的名称及介绍，需说明新品是否进入国家级、省部级或地市级推广目录。)</w:t>
            </w:r>
          </w:p>
          <w:p w14:paraId="6A1CDFFF">
            <w:pPr>
              <w:rPr>
                <w:rFonts w:hint="eastAsia" w:ascii="仿宋" w:hAnsi="仿宋" w:eastAsia="仿宋" w:cs="Times New Roman"/>
                <w:sz w:val="24"/>
              </w:rPr>
            </w:pPr>
          </w:p>
        </w:tc>
      </w:tr>
      <w:tr w14:paraId="220A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696" w:type="dxa"/>
            <w:vAlign w:val="center"/>
          </w:tcPr>
          <w:p w14:paraId="4603C2F9">
            <w:pPr>
              <w:rPr>
                <w:rFonts w:hint="eastAsia" w:ascii="仿宋_GB2312" w:eastAsia="仿宋_GB2312"/>
                <w:sz w:val="24"/>
              </w:rPr>
            </w:pPr>
            <w:r>
              <w:rPr>
                <w:rFonts w:hint="eastAsia" w:ascii="仿宋_GB2312" w:eastAsia="仿宋_GB2312"/>
                <w:sz w:val="24"/>
              </w:rPr>
              <w:t>技术变革</w:t>
            </w:r>
          </w:p>
          <w:p w14:paraId="026426BF">
            <w:pPr>
              <w:rPr>
                <w:rFonts w:hint="eastAsia" w:ascii="仿宋_GB2312" w:eastAsia="仿宋_GB2312"/>
                <w:sz w:val="24"/>
              </w:rPr>
            </w:pPr>
            <w:r>
              <w:rPr>
                <w:rFonts w:hint="eastAsia" w:ascii="仿宋_GB2312" w:eastAsia="仿宋_GB2312"/>
                <w:sz w:val="24"/>
              </w:rPr>
              <w:t>（200字以内）</w:t>
            </w:r>
          </w:p>
        </w:tc>
        <w:tc>
          <w:tcPr>
            <w:tcW w:w="6652" w:type="dxa"/>
            <w:gridSpan w:val="9"/>
          </w:tcPr>
          <w:p w14:paraId="6D6B08A5">
            <w:pPr>
              <w:rPr>
                <w:rFonts w:hint="eastAsia" w:ascii="仿宋" w:hAnsi="仿宋" w:eastAsia="仿宋" w:cs="Times New Roman"/>
                <w:sz w:val="24"/>
              </w:rPr>
            </w:pPr>
            <w:r>
              <w:rPr>
                <w:rFonts w:hint="eastAsia" w:ascii="仿宋" w:hAnsi="仿宋" w:eastAsia="仿宋" w:cs="Times New Roman"/>
                <w:sz w:val="24"/>
              </w:rPr>
              <w:t>(填写说明：2023年当年在软件和信息技术细分领域实现突破性、开创性的技术创新或应用我国前沿信创产品和自主技术解决工作难题，在在1、解决“卡脖子”问题，2、“填空白”，3、“补短板”及“锻长板”三个层面，实现自主产业链配套情况。)</w:t>
            </w:r>
          </w:p>
          <w:p w14:paraId="11B9598C">
            <w:pPr>
              <w:rPr>
                <w:rFonts w:hint="eastAsia" w:ascii="仿宋_GB2312" w:eastAsia="仿宋_GB2312"/>
                <w:bCs/>
                <w:sz w:val="24"/>
              </w:rPr>
            </w:pPr>
          </w:p>
        </w:tc>
      </w:tr>
      <w:tr w14:paraId="0C6A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696" w:type="dxa"/>
            <w:vAlign w:val="center"/>
          </w:tcPr>
          <w:p w14:paraId="15B8F7ED">
            <w:pPr>
              <w:rPr>
                <w:rFonts w:hint="eastAsia" w:ascii="仿宋_GB2312" w:eastAsia="仿宋_GB2312"/>
                <w:sz w:val="24"/>
              </w:rPr>
            </w:pPr>
            <w:r>
              <w:rPr>
                <w:rFonts w:hint="eastAsia" w:ascii="仿宋_GB2312" w:eastAsia="仿宋_GB2312"/>
                <w:sz w:val="24"/>
              </w:rPr>
              <w:t>行业引领</w:t>
            </w:r>
          </w:p>
          <w:p w14:paraId="2E7EB14B">
            <w:pPr>
              <w:rPr>
                <w:rFonts w:hint="eastAsia" w:ascii="仿宋_GB2312" w:eastAsia="仿宋_GB2312"/>
                <w:sz w:val="24"/>
              </w:rPr>
            </w:pPr>
            <w:r>
              <w:rPr>
                <w:rFonts w:hint="eastAsia" w:ascii="仿宋_GB2312" w:eastAsia="仿宋_GB2312"/>
                <w:sz w:val="24"/>
              </w:rPr>
              <w:t>（200字以内）</w:t>
            </w:r>
          </w:p>
        </w:tc>
        <w:tc>
          <w:tcPr>
            <w:tcW w:w="6652" w:type="dxa"/>
            <w:gridSpan w:val="9"/>
          </w:tcPr>
          <w:p w14:paraId="10A98E4E">
            <w:pPr>
              <w:rPr>
                <w:rFonts w:hint="eastAsia" w:ascii="仿宋" w:hAnsi="仿宋" w:eastAsia="仿宋" w:cs="Times New Roman"/>
                <w:sz w:val="24"/>
              </w:rPr>
            </w:pPr>
            <w:r>
              <w:rPr>
                <w:rFonts w:hint="eastAsia" w:ascii="仿宋" w:hAnsi="仿宋" w:eastAsia="仿宋" w:cs="Times New Roman"/>
                <w:sz w:val="24"/>
              </w:rPr>
              <w:t>(填写说明：2023年当年做出突出行业贡献，含创新服务模式、创新场景应用、研究行业趋势、组织或参与行业交流、分享知识经验、推广创新技术和产品等，引领行业发展的情况。)</w:t>
            </w:r>
          </w:p>
          <w:p w14:paraId="3A6DE33F">
            <w:pPr>
              <w:rPr>
                <w:rFonts w:hint="eastAsia" w:ascii="仿宋_GB2312" w:eastAsia="仿宋_GB2312"/>
                <w:bCs/>
                <w:sz w:val="24"/>
              </w:rPr>
            </w:pPr>
          </w:p>
        </w:tc>
      </w:tr>
      <w:tr w14:paraId="3167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696" w:type="dxa"/>
            <w:vAlign w:val="center"/>
          </w:tcPr>
          <w:p w14:paraId="3F5B2E21">
            <w:pPr>
              <w:rPr>
                <w:rFonts w:hint="eastAsia" w:ascii="仿宋_GB2312" w:eastAsia="仿宋_GB2312"/>
                <w:sz w:val="24"/>
              </w:rPr>
            </w:pPr>
            <w:r>
              <w:rPr>
                <w:rFonts w:hint="eastAsia" w:ascii="仿宋_GB2312" w:eastAsia="仿宋_GB2312"/>
                <w:sz w:val="24"/>
              </w:rPr>
              <w:t>标准编制</w:t>
            </w:r>
          </w:p>
        </w:tc>
        <w:tc>
          <w:tcPr>
            <w:tcW w:w="6652" w:type="dxa"/>
            <w:gridSpan w:val="9"/>
          </w:tcPr>
          <w:p w14:paraId="3EC35293">
            <w:pPr>
              <w:rPr>
                <w:rFonts w:hint="eastAsia" w:ascii="仿宋" w:hAnsi="仿宋" w:eastAsia="仿宋" w:cs="Times New Roman"/>
                <w:sz w:val="24"/>
              </w:rPr>
            </w:pPr>
            <w:r>
              <w:rPr>
                <w:rFonts w:hint="eastAsia" w:ascii="仿宋" w:hAnsi="仿宋" w:eastAsia="仿宋" w:cs="Times New Roman"/>
                <w:sz w:val="24"/>
              </w:rPr>
              <w:t>（填写说明：2023年当年主导或参与编制的国际标准、国家标准、行业标准、地方标准、团体标准名称，请注明标准类型和参与位次，在编写人员中位次前三视为主导标准编制。）</w:t>
            </w:r>
          </w:p>
          <w:p w14:paraId="5D72160D">
            <w:pPr>
              <w:rPr>
                <w:rFonts w:hint="eastAsia" w:ascii="仿宋_GB2312" w:eastAsia="仿宋_GB2312"/>
                <w:bCs/>
                <w:sz w:val="24"/>
              </w:rPr>
            </w:pPr>
          </w:p>
        </w:tc>
      </w:tr>
      <w:tr w14:paraId="0169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696" w:type="dxa"/>
            <w:vAlign w:val="center"/>
          </w:tcPr>
          <w:p w14:paraId="02C2653A">
            <w:pPr>
              <w:rPr>
                <w:rFonts w:hint="eastAsia" w:ascii="仿宋_GB2312" w:eastAsia="仿宋_GB2312"/>
                <w:sz w:val="24"/>
              </w:rPr>
            </w:pPr>
            <w:r>
              <w:rPr>
                <w:rFonts w:hint="eastAsia" w:ascii="仿宋_GB2312" w:eastAsia="仿宋_GB2312"/>
                <w:sz w:val="24"/>
              </w:rPr>
              <w:t>知识产权</w:t>
            </w:r>
          </w:p>
        </w:tc>
        <w:tc>
          <w:tcPr>
            <w:tcW w:w="6652" w:type="dxa"/>
            <w:gridSpan w:val="9"/>
          </w:tcPr>
          <w:p w14:paraId="5320BA55">
            <w:pPr>
              <w:rPr>
                <w:rFonts w:hint="eastAsia" w:ascii="仿宋_GB2312" w:eastAsia="仿宋_GB2312"/>
                <w:bCs/>
                <w:sz w:val="24"/>
              </w:rPr>
            </w:pPr>
            <w:r>
              <w:rPr>
                <w:rFonts w:hint="eastAsia" w:ascii="仿宋_GB2312" w:eastAsia="仿宋_GB2312"/>
                <w:sz w:val="24"/>
              </w:rPr>
              <w:t>（填写说明：2023年当年取得的发明专利、实用新型、外观设计名称。）</w:t>
            </w:r>
          </w:p>
        </w:tc>
      </w:tr>
      <w:tr w14:paraId="27B0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696" w:type="dxa"/>
            <w:vAlign w:val="center"/>
          </w:tcPr>
          <w:p w14:paraId="05EF6D41">
            <w:pPr>
              <w:rPr>
                <w:rFonts w:hint="eastAsia" w:ascii="仿宋_GB2312" w:hAnsi="宋体" w:eastAsia="仿宋_GB2312"/>
                <w:sz w:val="24"/>
              </w:rPr>
            </w:pPr>
            <w:r>
              <w:rPr>
                <w:rFonts w:hint="eastAsia" w:ascii="仿宋_GB2312" w:hAnsi="宋体" w:eastAsia="仿宋_GB2312"/>
                <w:sz w:val="24"/>
              </w:rPr>
              <w:t>奖项荣誉</w:t>
            </w:r>
          </w:p>
        </w:tc>
        <w:tc>
          <w:tcPr>
            <w:tcW w:w="6652" w:type="dxa"/>
            <w:gridSpan w:val="9"/>
          </w:tcPr>
          <w:p w14:paraId="5EF96800">
            <w:pPr>
              <w:rPr>
                <w:rFonts w:hint="eastAsia" w:ascii="仿宋_GB2312" w:eastAsia="仿宋_GB2312"/>
                <w:sz w:val="24"/>
              </w:rPr>
            </w:pPr>
            <w:r>
              <w:rPr>
                <w:rFonts w:hint="eastAsia" w:ascii="仿宋_GB2312" w:eastAsia="仿宋_GB2312"/>
                <w:sz w:val="24"/>
              </w:rPr>
              <w:t>（填写说明：2023年当年获得的省部、地市、“中字头”协会联盟和“非中字头”协会联盟奖项荣誉名称和颁发机构。）</w:t>
            </w:r>
          </w:p>
        </w:tc>
      </w:tr>
    </w:tbl>
    <w:p w14:paraId="5AF34D8B">
      <w:pPr>
        <w:rPr>
          <w:rFonts w:hint="eastAsia"/>
        </w:rPr>
      </w:pPr>
      <w:bookmarkStart w:id="0" w:name="_Hlk176966701"/>
      <w:r>
        <w:rPr>
          <w:rFonts w:hint="eastAsia" w:ascii="仿宋_GB2312" w:hAnsi="宋体" w:eastAsia="仿宋_GB2312"/>
          <w:sz w:val="24"/>
        </w:rPr>
        <w:t>注：</w:t>
      </w:r>
      <w:r>
        <w:rPr>
          <w:rFonts w:hint="eastAsia" w:ascii="仿宋" w:hAnsi="仿宋" w:eastAsia="仿宋"/>
          <w:sz w:val="24"/>
        </w:rPr>
        <w:t>1、财务相关指标来自2023年企业财务报表；2、</w:t>
      </w:r>
      <w:r>
        <w:rPr>
          <w:rFonts w:hint="eastAsia" w:ascii="仿宋_GB2312" w:hAnsi="宋体" w:eastAsia="仿宋_GB2312"/>
          <w:sz w:val="24"/>
        </w:rPr>
        <w:t>入围推广目录、标准编制、取得专利、奖项荣誉等相关信息请提供主要证明材料。</w:t>
      </w:r>
      <w:bookmarkEnd w:id="0"/>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94"/>
    <w:rsid w:val="000017E3"/>
    <w:rsid w:val="00002413"/>
    <w:rsid w:val="00004F10"/>
    <w:rsid w:val="000104B6"/>
    <w:rsid w:val="000126DE"/>
    <w:rsid w:val="00024BB8"/>
    <w:rsid w:val="000262A8"/>
    <w:rsid w:val="000341C0"/>
    <w:rsid w:val="000536C7"/>
    <w:rsid w:val="00061894"/>
    <w:rsid w:val="00062FF4"/>
    <w:rsid w:val="00070F7C"/>
    <w:rsid w:val="00086AF1"/>
    <w:rsid w:val="00094BCE"/>
    <w:rsid w:val="000C14E8"/>
    <w:rsid w:val="000D70FA"/>
    <w:rsid w:val="00104DCD"/>
    <w:rsid w:val="0011706D"/>
    <w:rsid w:val="00121A32"/>
    <w:rsid w:val="0013743A"/>
    <w:rsid w:val="00140295"/>
    <w:rsid w:val="001474EB"/>
    <w:rsid w:val="0014762C"/>
    <w:rsid w:val="00162FCE"/>
    <w:rsid w:val="00167379"/>
    <w:rsid w:val="00174CE2"/>
    <w:rsid w:val="00175BBE"/>
    <w:rsid w:val="00180E35"/>
    <w:rsid w:val="00182A38"/>
    <w:rsid w:val="001843DE"/>
    <w:rsid w:val="00192AB9"/>
    <w:rsid w:val="00193045"/>
    <w:rsid w:val="00197E96"/>
    <w:rsid w:val="001A49EB"/>
    <w:rsid w:val="001C191A"/>
    <w:rsid w:val="001D4EDA"/>
    <w:rsid w:val="001F20CD"/>
    <w:rsid w:val="001F4247"/>
    <w:rsid w:val="001F56FB"/>
    <w:rsid w:val="00200244"/>
    <w:rsid w:val="00200533"/>
    <w:rsid w:val="00205E70"/>
    <w:rsid w:val="0020795C"/>
    <w:rsid w:val="002164DA"/>
    <w:rsid w:val="00222B79"/>
    <w:rsid w:val="00224C3A"/>
    <w:rsid w:val="00232B85"/>
    <w:rsid w:val="002372E5"/>
    <w:rsid w:val="00237ABC"/>
    <w:rsid w:val="00240867"/>
    <w:rsid w:val="0024118E"/>
    <w:rsid w:val="00246950"/>
    <w:rsid w:val="00246B40"/>
    <w:rsid w:val="002B6068"/>
    <w:rsid w:val="002D5EB9"/>
    <w:rsid w:val="002D64DC"/>
    <w:rsid w:val="002E11DE"/>
    <w:rsid w:val="002E4A0A"/>
    <w:rsid w:val="002E675C"/>
    <w:rsid w:val="002E6C6E"/>
    <w:rsid w:val="002F6C3C"/>
    <w:rsid w:val="00307CA3"/>
    <w:rsid w:val="0032105A"/>
    <w:rsid w:val="0033449D"/>
    <w:rsid w:val="00334B40"/>
    <w:rsid w:val="003369A2"/>
    <w:rsid w:val="003424A9"/>
    <w:rsid w:val="00342560"/>
    <w:rsid w:val="003579D0"/>
    <w:rsid w:val="00357EFE"/>
    <w:rsid w:val="0036661E"/>
    <w:rsid w:val="003757FD"/>
    <w:rsid w:val="00383625"/>
    <w:rsid w:val="00386A00"/>
    <w:rsid w:val="00387DB5"/>
    <w:rsid w:val="00395A21"/>
    <w:rsid w:val="003B7791"/>
    <w:rsid w:val="003C1069"/>
    <w:rsid w:val="003D39CB"/>
    <w:rsid w:val="00405CEC"/>
    <w:rsid w:val="004177B8"/>
    <w:rsid w:val="004210DC"/>
    <w:rsid w:val="00431D4F"/>
    <w:rsid w:val="0043617B"/>
    <w:rsid w:val="004401D3"/>
    <w:rsid w:val="00447428"/>
    <w:rsid w:val="0045341B"/>
    <w:rsid w:val="004614F7"/>
    <w:rsid w:val="0047601F"/>
    <w:rsid w:val="00487B54"/>
    <w:rsid w:val="0049733E"/>
    <w:rsid w:val="004A1CD7"/>
    <w:rsid w:val="004A595D"/>
    <w:rsid w:val="004B5F0B"/>
    <w:rsid w:val="004C4493"/>
    <w:rsid w:val="004D634A"/>
    <w:rsid w:val="004E12C1"/>
    <w:rsid w:val="004E76FF"/>
    <w:rsid w:val="004E78AE"/>
    <w:rsid w:val="004F2AAA"/>
    <w:rsid w:val="004F4547"/>
    <w:rsid w:val="00501D01"/>
    <w:rsid w:val="00504FEA"/>
    <w:rsid w:val="00511F5C"/>
    <w:rsid w:val="00521066"/>
    <w:rsid w:val="0052207B"/>
    <w:rsid w:val="005221FC"/>
    <w:rsid w:val="00531C73"/>
    <w:rsid w:val="00546498"/>
    <w:rsid w:val="00553AD2"/>
    <w:rsid w:val="00563587"/>
    <w:rsid w:val="005707BC"/>
    <w:rsid w:val="005712F7"/>
    <w:rsid w:val="0057396C"/>
    <w:rsid w:val="00576070"/>
    <w:rsid w:val="00585C6A"/>
    <w:rsid w:val="005A0DCE"/>
    <w:rsid w:val="005A53FD"/>
    <w:rsid w:val="005B2C84"/>
    <w:rsid w:val="005B74DB"/>
    <w:rsid w:val="005C5666"/>
    <w:rsid w:val="005C724A"/>
    <w:rsid w:val="005D02B3"/>
    <w:rsid w:val="005D568F"/>
    <w:rsid w:val="005E16B6"/>
    <w:rsid w:val="005E3970"/>
    <w:rsid w:val="005F236D"/>
    <w:rsid w:val="005F6144"/>
    <w:rsid w:val="00600CC7"/>
    <w:rsid w:val="0060111D"/>
    <w:rsid w:val="00610C9E"/>
    <w:rsid w:val="006263DC"/>
    <w:rsid w:val="00626C62"/>
    <w:rsid w:val="0065415E"/>
    <w:rsid w:val="006547D3"/>
    <w:rsid w:val="00661FFF"/>
    <w:rsid w:val="00680C1A"/>
    <w:rsid w:val="0068598B"/>
    <w:rsid w:val="00696D20"/>
    <w:rsid w:val="006A1E34"/>
    <w:rsid w:val="006B1109"/>
    <w:rsid w:val="006C0564"/>
    <w:rsid w:val="006C1C6E"/>
    <w:rsid w:val="006D32C3"/>
    <w:rsid w:val="006E2BF1"/>
    <w:rsid w:val="006E66BD"/>
    <w:rsid w:val="006F5645"/>
    <w:rsid w:val="006F74C9"/>
    <w:rsid w:val="0070025B"/>
    <w:rsid w:val="00706EF6"/>
    <w:rsid w:val="00712B28"/>
    <w:rsid w:val="0071326C"/>
    <w:rsid w:val="0071342F"/>
    <w:rsid w:val="00716505"/>
    <w:rsid w:val="00732802"/>
    <w:rsid w:val="00750271"/>
    <w:rsid w:val="00767AF4"/>
    <w:rsid w:val="00772CFA"/>
    <w:rsid w:val="0077408C"/>
    <w:rsid w:val="007766D7"/>
    <w:rsid w:val="0078490B"/>
    <w:rsid w:val="00785B50"/>
    <w:rsid w:val="00785B55"/>
    <w:rsid w:val="007A2EEE"/>
    <w:rsid w:val="007B2A87"/>
    <w:rsid w:val="007B6C3D"/>
    <w:rsid w:val="007B7E78"/>
    <w:rsid w:val="007C2A9D"/>
    <w:rsid w:val="007D0983"/>
    <w:rsid w:val="007D45E6"/>
    <w:rsid w:val="007D5995"/>
    <w:rsid w:val="007D6CB6"/>
    <w:rsid w:val="007E323F"/>
    <w:rsid w:val="007E3A32"/>
    <w:rsid w:val="007E771A"/>
    <w:rsid w:val="007F7F5F"/>
    <w:rsid w:val="0082019B"/>
    <w:rsid w:val="008207AD"/>
    <w:rsid w:val="0083266E"/>
    <w:rsid w:val="00833607"/>
    <w:rsid w:val="00835FD7"/>
    <w:rsid w:val="00837577"/>
    <w:rsid w:val="00842F6F"/>
    <w:rsid w:val="00853012"/>
    <w:rsid w:val="00856C12"/>
    <w:rsid w:val="00857FDA"/>
    <w:rsid w:val="0087390F"/>
    <w:rsid w:val="008850FB"/>
    <w:rsid w:val="00891FBF"/>
    <w:rsid w:val="008B3579"/>
    <w:rsid w:val="008C46FE"/>
    <w:rsid w:val="008D2629"/>
    <w:rsid w:val="008F167E"/>
    <w:rsid w:val="008F24A0"/>
    <w:rsid w:val="008F56F7"/>
    <w:rsid w:val="008F5869"/>
    <w:rsid w:val="008F6DC9"/>
    <w:rsid w:val="008F7BBF"/>
    <w:rsid w:val="00902B92"/>
    <w:rsid w:val="00911D50"/>
    <w:rsid w:val="0092757B"/>
    <w:rsid w:val="0093401E"/>
    <w:rsid w:val="00946D76"/>
    <w:rsid w:val="00952B92"/>
    <w:rsid w:val="009607B9"/>
    <w:rsid w:val="00970218"/>
    <w:rsid w:val="0097143D"/>
    <w:rsid w:val="00994E3A"/>
    <w:rsid w:val="009A43DA"/>
    <w:rsid w:val="009B20F7"/>
    <w:rsid w:val="009C0711"/>
    <w:rsid w:val="009C23C1"/>
    <w:rsid w:val="009D133A"/>
    <w:rsid w:val="009E161F"/>
    <w:rsid w:val="009E226B"/>
    <w:rsid w:val="009E2B4E"/>
    <w:rsid w:val="009F60AD"/>
    <w:rsid w:val="00A14A49"/>
    <w:rsid w:val="00A176BE"/>
    <w:rsid w:val="00A454D2"/>
    <w:rsid w:val="00A51633"/>
    <w:rsid w:val="00A5285B"/>
    <w:rsid w:val="00A65239"/>
    <w:rsid w:val="00A66B24"/>
    <w:rsid w:val="00A679B9"/>
    <w:rsid w:val="00A80C3F"/>
    <w:rsid w:val="00AA2996"/>
    <w:rsid w:val="00AB5EF3"/>
    <w:rsid w:val="00AB61DE"/>
    <w:rsid w:val="00AC3BD5"/>
    <w:rsid w:val="00AD1735"/>
    <w:rsid w:val="00AE1A94"/>
    <w:rsid w:val="00AE2A5E"/>
    <w:rsid w:val="00B044E5"/>
    <w:rsid w:val="00B10E31"/>
    <w:rsid w:val="00B25AD9"/>
    <w:rsid w:val="00B40243"/>
    <w:rsid w:val="00B61AF5"/>
    <w:rsid w:val="00B67686"/>
    <w:rsid w:val="00B67CCF"/>
    <w:rsid w:val="00B81C44"/>
    <w:rsid w:val="00B82720"/>
    <w:rsid w:val="00B86DA4"/>
    <w:rsid w:val="00B97002"/>
    <w:rsid w:val="00BA6AA9"/>
    <w:rsid w:val="00BB58BB"/>
    <w:rsid w:val="00BC08B4"/>
    <w:rsid w:val="00BC3891"/>
    <w:rsid w:val="00BE7BED"/>
    <w:rsid w:val="00BF7EE9"/>
    <w:rsid w:val="00C06566"/>
    <w:rsid w:val="00C07721"/>
    <w:rsid w:val="00C156D1"/>
    <w:rsid w:val="00C20A6C"/>
    <w:rsid w:val="00C22A0A"/>
    <w:rsid w:val="00C45A50"/>
    <w:rsid w:val="00C60718"/>
    <w:rsid w:val="00C64873"/>
    <w:rsid w:val="00C664AC"/>
    <w:rsid w:val="00C70E39"/>
    <w:rsid w:val="00C737A0"/>
    <w:rsid w:val="00C8025E"/>
    <w:rsid w:val="00C8730D"/>
    <w:rsid w:val="00CA6EB5"/>
    <w:rsid w:val="00CB09C9"/>
    <w:rsid w:val="00CB6B03"/>
    <w:rsid w:val="00CC420A"/>
    <w:rsid w:val="00CD5A49"/>
    <w:rsid w:val="00CD7C15"/>
    <w:rsid w:val="00CF0962"/>
    <w:rsid w:val="00CF1965"/>
    <w:rsid w:val="00D00230"/>
    <w:rsid w:val="00D06D3A"/>
    <w:rsid w:val="00D07D35"/>
    <w:rsid w:val="00D2101B"/>
    <w:rsid w:val="00D3157F"/>
    <w:rsid w:val="00D3744A"/>
    <w:rsid w:val="00D44D8E"/>
    <w:rsid w:val="00D45B79"/>
    <w:rsid w:val="00D5681A"/>
    <w:rsid w:val="00D627E3"/>
    <w:rsid w:val="00D63BA4"/>
    <w:rsid w:val="00D644F7"/>
    <w:rsid w:val="00D65710"/>
    <w:rsid w:val="00D913AF"/>
    <w:rsid w:val="00DA4E0B"/>
    <w:rsid w:val="00DB470F"/>
    <w:rsid w:val="00DC1DEF"/>
    <w:rsid w:val="00DC698C"/>
    <w:rsid w:val="00DC716D"/>
    <w:rsid w:val="00DD04AA"/>
    <w:rsid w:val="00DD6094"/>
    <w:rsid w:val="00DE2ADD"/>
    <w:rsid w:val="00DF27CE"/>
    <w:rsid w:val="00DF2EB3"/>
    <w:rsid w:val="00E11880"/>
    <w:rsid w:val="00E13EFD"/>
    <w:rsid w:val="00E21C80"/>
    <w:rsid w:val="00E235D5"/>
    <w:rsid w:val="00E334DF"/>
    <w:rsid w:val="00E4466D"/>
    <w:rsid w:val="00E45139"/>
    <w:rsid w:val="00E46E85"/>
    <w:rsid w:val="00E47FDE"/>
    <w:rsid w:val="00E63C3C"/>
    <w:rsid w:val="00E645FA"/>
    <w:rsid w:val="00E66276"/>
    <w:rsid w:val="00E876A0"/>
    <w:rsid w:val="00E95989"/>
    <w:rsid w:val="00E95FC6"/>
    <w:rsid w:val="00EA611A"/>
    <w:rsid w:val="00EB64C9"/>
    <w:rsid w:val="00EC06CA"/>
    <w:rsid w:val="00EE1E58"/>
    <w:rsid w:val="00EE3891"/>
    <w:rsid w:val="00EF238A"/>
    <w:rsid w:val="00EF638B"/>
    <w:rsid w:val="00F0467D"/>
    <w:rsid w:val="00F137F7"/>
    <w:rsid w:val="00F16C5E"/>
    <w:rsid w:val="00F17555"/>
    <w:rsid w:val="00F4436A"/>
    <w:rsid w:val="00F44F8D"/>
    <w:rsid w:val="00F52E89"/>
    <w:rsid w:val="00F632E5"/>
    <w:rsid w:val="00F720D0"/>
    <w:rsid w:val="00F73FAC"/>
    <w:rsid w:val="00F80372"/>
    <w:rsid w:val="00F8261D"/>
    <w:rsid w:val="00F9238C"/>
    <w:rsid w:val="00F93A59"/>
    <w:rsid w:val="00FA1481"/>
    <w:rsid w:val="00FA1DAE"/>
    <w:rsid w:val="00FB69DC"/>
    <w:rsid w:val="00FB7186"/>
    <w:rsid w:val="00FC73BC"/>
    <w:rsid w:val="00FD6961"/>
    <w:rsid w:val="00FE31DC"/>
    <w:rsid w:val="00FE76FD"/>
    <w:rsid w:val="00FF665B"/>
    <w:rsid w:val="00FF6D59"/>
    <w:rsid w:val="21AA0586"/>
    <w:rsid w:val="3D673DEF"/>
    <w:rsid w:val="5BA46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3"/>
    <w:autoRedefine/>
    <w:semiHidden/>
    <w:unhideWhenUsed/>
    <w:qFormat/>
    <w:uiPriority w:val="99"/>
    <w:pPr>
      <w:ind w:left="100" w:leftChars="2500"/>
    </w:pPr>
  </w:style>
  <w:style w:type="paragraph" w:styleId="3">
    <w:name w:val="Balloon Text"/>
    <w:basedOn w:val="1"/>
    <w:link w:val="17"/>
    <w:semiHidden/>
    <w:unhideWhenUsed/>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line="259" w:lineRule="auto"/>
      <w:jc w:val="left"/>
    </w:pPr>
    <w:rPr>
      <w:rFonts w:ascii="宋体" w:hAnsi="宋体" w:eastAsia="宋体" w:cs="宋体"/>
      <w:kern w:val="0"/>
      <w:sz w:val="24"/>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uiPriority w:val="99"/>
    <w:rPr>
      <w:color w:val="954F72" w:themeColor="followedHyperlink"/>
      <w:u w:val="single"/>
      <w14:textFill>
        <w14:solidFill>
          <w14:schemeClr w14:val="folHlink"/>
        </w14:solidFill>
      </w14:textFill>
    </w:rPr>
  </w:style>
  <w:style w:type="character" w:styleId="11">
    <w:name w:val="Hyperlink"/>
    <w:basedOn w:val="9"/>
    <w:autoRedefine/>
    <w:unhideWhenUsed/>
    <w:qFormat/>
    <w:uiPriority w:val="99"/>
    <w:rPr>
      <w:color w:val="0563C1" w:themeColor="hyperlink"/>
      <w:u w:val="single"/>
      <w14:textFill>
        <w14:solidFill>
          <w14:schemeClr w14:val="hlink"/>
        </w14:solidFill>
      </w14:textFill>
    </w:rPr>
  </w:style>
  <w:style w:type="paragraph" w:styleId="12">
    <w:name w:val="List Paragraph"/>
    <w:basedOn w:val="1"/>
    <w:autoRedefine/>
    <w:qFormat/>
    <w:uiPriority w:val="34"/>
    <w:pPr>
      <w:ind w:firstLine="420" w:firstLineChars="200"/>
    </w:pPr>
  </w:style>
  <w:style w:type="character" w:customStyle="1" w:styleId="13">
    <w:name w:val="日期 字符"/>
    <w:basedOn w:val="9"/>
    <w:link w:val="2"/>
    <w:semiHidden/>
    <w:qFormat/>
    <w:uiPriority w:val="99"/>
  </w:style>
  <w:style w:type="character" w:customStyle="1" w:styleId="14">
    <w:name w:val="未处理的提及1"/>
    <w:basedOn w:val="9"/>
    <w:autoRedefine/>
    <w:semiHidden/>
    <w:unhideWhenUsed/>
    <w:qFormat/>
    <w:uiPriority w:val="99"/>
    <w:rPr>
      <w:color w:val="605E5C"/>
      <w:shd w:val="clear" w:color="auto" w:fill="E1DFDD"/>
    </w:rPr>
  </w:style>
  <w:style w:type="character" w:customStyle="1" w:styleId="15">
    <w:name w:val="页眉 字符"/>
    <w:basedOn w:val="9"/>
    <w:link w:val="5"/>
    <w:uiPriority w:val="99"/>
    <w:rPr>
      <w:sz w:val="18"/>
      <w:szCs w:val="18"/>
    </w:rPr>
  </w:style>
  <w:style w:type="character" w:customStyle="1" w:styleId="16">
    <w:name w:val="页脚 字符"/>
    <w:basedOn w:val="9"/>
    <w:link w:val="4"/>
    <w:autoRedefine/>
    <w:qFormat/>
    <w:uiPriority w:val="99"/>
    <w:rPr>
      <w:sz w:val="18"/>
      <w:szCs w:val="18"/>
    </w:rPr>
  </w:style>
  <w:style w:type="character" w:customStyle="1" w:styleId="17">
    <w:name w:val="批注框文本 字符"/>
    <w:basedOn w:val="9"/>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803</Words>
  <Characters>849</Characters>
  <Lines>6</Lines>
  <Paragraphs>1</Paragraphs>
  <TotalTime>310</TotalTime>
  <ScaleCrop>false</ScaleCrop>
  <LinksUpToDate>false</LinksUpToDate>
  <CharactersWithSpaces>881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2023-07-05T01:10:00Z</dcterms:created>
  <dc:creator>dada</dc:creator>
  <cp:lastModifiedBy>WPS_1628665360</cp:lastModifiedBy>
  <cp:lastPrinted>2024-09-09T01:31:00Z</cp:lastPrinted>
  <dcterms:modified xsi:type="dcterms:W3CDTF">2024-09-22T13:55:16Z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568A011651A64C66A370CEEBE2AD2A58_13</vt:lpwstr>
  </property>
</Properties>
</file>