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89B0" w14:textId="77777777" w:rsidR="002A12B7" w:rsidRDefault="002A12B7">
      <w:pPr>
        <w:pStyle w:val="af1"/>
        <w:spacing w:before="0" w:after="0"/>
        <w:rPr>
          <w:sz w:val="28"/>
          <w:szCs w:val="28"/>
        </w:rPr>
      </w:pPr>
    </w:p>
    <w:p w14:paraId="0DABFB7C" w14:textId="77777777" w:rsidR="002A12B7" w:rsidRDefault="002A12B7">
      <w:pPr>
        <w:pStyle w:val="af1"/>
        <w:spacing w:before="0" w:after="0"/>
        <w:rPr>
          <w:sz w:val="28"/>
          <w:szCs w:val="28"/>
        </w:rPr>
      </w:pPr>
    </w:p>
    <w:p w14:paraId="19DB6FA8" w14:textId="77777777" w:rsidR="002A12B7" w:rsidRDefault="00000000">
      <w:pPr>
        <w:pStyle w:val="af1"/>
        <w:spacing w:before="0" w:after="0"/>
        <w:rPr>
          <w:sz w:val="28"/>
          <w:szCs w:val="28"/>
        </w:rPr>
      </w:pPr>
      <w:r>
        <w:rPr>
          <w:rFonts w:hint="eastAsia"/>
          <w:sz w:val="52"/>
          <w:szCs w:val="52"/>
        </w:rPr>
        <w:t>湖北省信息技术应用创新产品评估认证</w:t>
      </w:r>
    </w:p>
    <w:p w14:paraId="12574EEF" w14:textId="77777777" w:rsidR="002A12B7" w:rsidRDefault="00000000">
      <w:pPr>
        <w:pStyle w:val="af1"/>
        <w:spacing w:before="0" w:after="0"/>
        <w:rPr>
          <w:sz w:val="52"/>
          <w:szCs w:val="52"/>
        </w:rPr>
      </w:pPr>
      <w:r>
        <w:rPr>
          <w:rFonts w:hint="eastAsia"/>
          <w:sz w:val="52"/>
          <w:szCs w:val="52"/>
        </w:rPr>
        <w:t>申请表</w:t>
      </w:r>
    </w:p>
    <w:p w14:paraId="3A7BE491" w14:textId="77777777" w:rsidR="002A12B7" w:rsidRDefault="002A12B7">
      <w:pPr>
        <w:pStyle w:val="af1"/>
        <w:spacing w:before="0" w:after="0"/>
        <w:rPr>
          <w:sz w:val="52"/>
          <w:szCs w:val="52"/>
        </w:rPr>
      </w:pPr>
    </w:p>
    <w:p w14:paraId="3DFC5BED" w14:textId="77777777" w:rsidR="002A12B7" w:rsidRDefault="002A12B7">
      <w:pPr>
        <w:pStyle w:val="af1"/>
        <w:spacing w:before="0" w:after="0"/>
        <w:rPr>
          <w:sz w:val="28"/>
          <w:szCs w:val="28"/>
        </w:rPr>
      </w:pPr>
    </w:p>
    <w:p w14:paraId="155F775B" w14:textId="77777777" w:rsidR="002A12B7" w:rsidRDefault="002A12B7">
      <w:pPr>
        <w:pStyle w:val="af1"/>
        <w:spacing w:before="0" w:after="0"/>
        <w:rPr>
          <w:sz w:val="28"/>
          <w:szCs w:val="28"/>
        </w:rPr>
      </w:pPr>
    </w:p>
    <w:p w14:paraId="0A7292E3" w14:textId="77777777" w:rsidR="002A12B7" w:rsidRDefault="002A12B7">
      <w:pPr>
        <w:pStyle w:val="af1"/>
        <w:spacing w:before="0" w:after="0"/>
        <w:rPr>
          <w:sz w:val="28"/>
          <w:szCs w:val="28"/>
        </w:rPr>
      </w:pPr>
    </w:p>
    <w:p w14:paraId="6879C41D" w14:textId="77777777" w:rsidR="002A12B7" w:rsidRDefault="002A12B7">
      <w:pPr>
        <w:pStyle w:val="af1"/>
        <w:spacing w:before="0" w:after="0"/>
        <w:rPr>
          <w:sz w:val="28"/>
          <w:szCs w:val="28"/>
        </w:rPr>
      </w:pPr>
    </w:p>
    <w:p w14:paraId="22656879" w14:textId="77777777" w:rsidR="002A12B7" w:rsidRDefault="002A12B7"/>
    <w:p w14:paraId="2765BEED" w14:textId="77777777" w:rsidR="002A12B7" w:rsidRDefault="002A12B7">
      <w:pPr>
        <w:spacing w:line="480" w:lineRule="auto"/>
      </w:pPr>
    </w:p>
    <w:p w14:paraId="055A6331" w14:textId="77777777" w:rsidR="002A12B7" w:rsidRDefault="00000000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产品名称：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</w:t>
      </w:r>
    </w:p>
    <w:p w14:paraId="779C0126" w14:textId="77777777" w:rsidR="002A12B7" w:rsidRDefault="00000000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企业名称（盖章）：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                     </w:t>
      </w:r>
    </w:p>
    <w:p w14:paraId="36E51168" w14:textId="77777777" w:rsidR="002A12B7" w:rsidRDefault="00000000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申请日期：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</w:t>
      </w:r>
    </w:p>
    <w:p w14:paraId="0CD98D57" w14:textId="77777777" w:rsidR="002A12B7" w:rsidRDefault="002A12B7">
      <w:pPr>
        <w:spacing w:line="480" w:lineRule="auto"/>
        <w:jc w:val="center"/>
        <w:rPr>
          <w:rFonts w:ascii="宋体" w:eastAsia="宋体" w:hAnsi="宋体"/>
          <w:sz w:val="28"/>
          <w:szCs w:val="28"/>
        </w:rPr>
      </w:pPr>
    </w:p>
    <w:p w14:paraId="110FEBD2" w14:textId="77777777" w:rsidR="002A12B7" w:rsidRDefault="002A12B7">
      <w:pPr>
        <w:spacing w:line="480" w:lineRule="auto"/>
        <w:jc w:val="center"/>
        <w:rPr>
          <w:rFonts w:ascii="宋体" w:eastAsia="宋体" w:hAnsi="宋体"/>
          <w:sz w:val="28"/>
          <w:szCs w:val="28"/>
        </w:rPr>
      </w:pPr>
    </w:p>
    <w:p w14:paraId="2AD68705" w14:textId="77777777" w:rsidR="002A12B7" w:rsidRDefault="002A12B7">
      <w:pPr>
        <w:spacing w:line="480" w:lineRule="auto"/>
        <w:jc w:val="center"/>
        <w:rPr>
          <w:rFonts w:ascii="宋体" w:eastAsia="宋体" w:hAnsi="宋体"/>
          <w:sz w:val="28"/>
          <w:szCs w:val="28"/>
        </w:rPr>
      </w:pPr>
    </w:p>
    <w:p w14:paraId="03069958" w14:textId="77777777" w:rsidR="002A12B7" w:rsidRDefault="002A12B7">
      <w:pPr>
        <w:spacing w:line="480" w:lineRule="auto"/>
        <w:rPr>
          <w:rFonts w:ascii="宋体" w:eastAsia="宋体" w:hAnsi="宋体"/>
          <w:sz w:val="28"/>
          <w:szCs w:val="28"/>
        </w:rPr>
      </w:pPr>
    </w:p>
    <w:p w14:paraId="2F35863C" w14:textId="77777777" w:rsidR="002A12B7" w:rsidRDefault="002A12B7">
      <w:pPr>
        <w:spacing w:line="480" w:lineRule="auto"/>
        <w:jc w:val="center"/>
        <w:rPr>
          <w:rFonts w:ascii="宋体" w:eastAsia="宋体" w:hAnsi="宋体"/>
          <w:sz w:val="28"/>
          <w:szCs w:val="28"/>
        </w:rPr>
      </w:pPr>
    </w:p>
    <w:p w14:paraId="336B674B" w14:textId="77777777" w:rsidR="002A12B7" w:rsidRDefault="00000000">
      <w:pPr>
        <w:spacing w:line="48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湖北省软件企业协会信息技术应用创新工作委员会</w:t>
      </w:r>
    </w:p>
    <w:p w14:paraId="3A667B44" w14:textId="77777777" w:rsidR="002A12B7" w:rsidRDefault="00000000">
      <w:pPr>
        <w:spacing w:line="48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二〇二四年制</w:t>
      </w:r>
    </w:p>
    <w:p w14:paraId="0893C370" w14:textId="77777777" w:rsidR="002A12B7" w:rsidRDefault="002A12B7">
      <w:pPr>
        <w:spacing w:line="480" w:lineRule="auto"/>
        <w:rPr>
          <w:rFonts w:ascii="黑体" w:eastAsia="黑体" w:hAnsi="黑体"/>
          <w:sz w:val="28"/>
          <w:szCs w:val="28"/>
        </w:rPr>
      </w:pPr>
    </w:p>
    <w:p w14:paraId="27BD4A19" w14:textId="77777777" w:rsidR="002A12B7" w:rsidRDefault="00000000">
      <w:pPr>
        <w:pStyle w:val="aff6"/>
        <w:numPr>
          <w:ilvl w:val="0"/>
          <w:numId w:val="2"/>
        </w:numPr>
        <w:ind w:firstLineChars="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申请单位情况</w:t>
      </w:r>
    </w:p>
    <w:tbl>
      <w:tblPr>
        <w:tblStyle w:val="af4"/>
        <w:tblW w:w="9498" w:type="dxa"/>
        <w:jc w:val="center"/>
        <w:tblLook w:val="04A0" w:firstRow="1" w:lastRow="0" w:firstColumn="1" w:lastColumn="0" w:noHBand="0" w:noVBand="1"/>
      </w:tblPr>
      <w:tblGrid>
        <w:gridCol w:w="1416"/>
        <w:gridCol w:w="1699"/>
        <w:gridCol w:w="1416"/>
        <w:gridCol w:w="1559"/>
        <w:gridCol w:w="992"/>
        <w:gridCol w:w="431"/>
        <w:gridCol w:w="1985"/>
      </w:tblGrid>
      <w:tr w:rsidR="002A12B7" w14:paraId="7A64C2E2" w14:textId="77777777">
        <w:trPr>
          <w:trHeight w:val="44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7395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单位名</w:t>
            </w:r>
            <w:r>
              <w:rPr>
                <w:rFonts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8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CE15" w14:textId="77777777" w:rsidR="002A12B7" w:rsidRDefault="002A12B7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A12B7" w14:paraId="60EB3466" w14:textId="77777777">
        <w:trPr>
          <w:trHeight w:val="45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4E58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注册地</w:t>
            </w:r>
            <w:r>
              <w:rPr>
                <w:rFonts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8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2B5C" w14:textId="77777777" w:rsidR="002A12B7" w:rsidRDefault="002A12B7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A12B7" w14:paraId="16752758" w14:textId="77777777">
        <w:trPr>
          <w:trHeight w:val="39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0DF0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4B5" w14:textId="77777777" w:rsidR="002A12B7" w:rsidRDefault="002A12B7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E965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B922" w14:textId="77777777" w:rsidR="002A12B7" w:rsidRDefault="002A12B7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A12B7" w14:paraId="4E8A4729" w14:textId="77777777">
        <w:trPr>
          <w:trHeight w:val="39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1437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注册日</w:t>
            </w:r>
            <w:r>
              <w:rPr>
                <w:rFonts w:hint="eastAsia"/>
                <w:kern w:val="0"/>
                <w:sz w:val="24"/>
                <w:szCs w:val="24"/>
              </w:rPr>
              <w:t>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5322" w14:textId="77777777" w:rsidR="002A12B7" w:rsidRDefault="002A12B7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E7F6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注册资</w:t>
            </w:r>
            <w:r>
              <w:rPr>
                <w:rFonts w:hint="eastAsia"/>
                <w:kern w:val="0"/>
                <w:sz w:val="24"/>
                <w:szCs w:val="24"/>
              </w:rPr>
              <w:t>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B371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</w:t>
            </w:r>
            <w:r>
              <w:rPr>
                <w:rFonts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BF41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上一年营收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C35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/>
                <w:kern w:val="0"/>
                <w:sz w:val="24"/>
                <w:szCs w:val="24"/>
              </w:rPr>
              <w:t>万元</w:t>
            </w:r>
          </w:p>
        </w:tc>
      </w:tr>
      <w:tr w:rsidR="002A12B7" w14:paraId="4DEBF5D2" w14:textId="77777777">
        <w:trPr>
          <w:trHeight w:val="39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DE1E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员工总数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DFCA" w14:textId="77777777" w:rsidR="002A12B7" w:rsidRDefault="002A12B7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3FBF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纳入全省软件行业统计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4380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□是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□否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96B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省信创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工委会会员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487F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□是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□否</w:t>
            </w:r>
          </w:p>
        </w:tc>
      </w:tr>
      <w:tr w:rsidR="002A12B7" w14:paraId="3CEB5078" w14:textId="77777777">
        <w:trPr>
          <w:trHeight w:val="39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5047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单位负责</w:t>
            </w:r>
            <w:r>
              <w:rPr>
                <w:rFonts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AF93" w14:textId="77777777" w:rsidR="002A12B7" w:rsidRDefault="002A12B7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76F0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</w:t>
            </w:r>
            <w:r>
              <w:rPr>
                <w:rFonts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BB8A" w14:textId="77777777" w:rsidR="002A12B7" w:rsidRDefault="002A12B7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7B9F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</w:t>
            </w:r>
            <w:r>
              <w:rPr>
                <w:rFonts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3830" w14:textId="77777777" w:rsidR="002A12B7" w:rsidRDefault="002A12B7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A12B7" w14:paraId="6703AF87" w14:textId="77777777">
        <w:trPr>
          <w:trHeight w:val="39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ECED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申报联系</w:t>
            </w:r>
            <w:r>
              <w:rPr>
                <w:rFonts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1810" w14:textId="77777777" w:rsidR="002A12B7" w:rsidRDefault="002A12B7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0117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</w:t>
            </w:r>
            <w:r>
              <w:rPr>
                <w:rFonts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C30B" w14:textId="77777777" w:rsidR="002A12B7" w:rsidRDefault="002A12B7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6838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</w:t>
            </w:r>
            <w:r>
              <w:rPr>
                <w:rFonts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0369" w14:textId="77777777" w:rsidR="002A12B7" w:rsidRDefault="002A12B7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A12B7" w14:paraId="0C3B236B" w14:textId="77777777">
        <w:trPr>
          <w:trHeight w:val="39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CCD3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单位性</w:t>
            </w:r>
            <w:r>
              <w:rPr>
                <w:rFonts w:hint="eastAsia"/>
                <w:kern w:val="0"/>
                <w:sz w:val="24"/>
                <w:szCs w:val="24"/>
              </w:rPr>
              <w:t>质</w:t>
            </w:r>
          </w:p>
        </w:tc>
        <w:tc>
          <w:tcPr>
            <w:tcW w:w="8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7B05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□国有企业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□科研院所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□学校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□民营企业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□中外合资企业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□其它</w:t>
            </w:r>
          </w:p>
        </w:tc>
      </w:tr>
      <w:tr w:rsidR="002A12B7" w14:paraId="41B41977" w14:textId="77777777">
        <w:trPr>
          <w:trHeight w:val="397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86FA" w14:textId="77777777" w:rsidR="002A12B7" w:rsidRDefault="00000000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主要股东及持股情</w:t>
            </w:r>
            <w:r>
              <w:rPr>
                <w:rFonts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0D1F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股东名称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321B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持股比例</w:t>
            </w:r>
          </w:p>
        </w:tc>
      </w:tr>
      <w:tr w:rsidR="002A12B7" w14:paraId="72AF148F" w14:textId="77777777">
        <w:trPr>
          <w:trHeight w:val="4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B409" w14:textId="77777777" w:rsidR="002A12B7" w:rsidRDefault="002A12B7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93E3" w14:textId="77777777" w:rsidR="002A12B7" w:rsidRDefault="002A12B7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4468" w14:textId="77777777" w:rsidR="002A12B7" w:rsidRDefault="002A12B7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A12B7" w14:paraId="1E02AD3B" w14:textId="77777777">
        <w:trPr>
          <w:trHeight w:val="4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966E" w14:textId="77777777" w:rsidR="002A12B7" w:rsidRDefault="002A12B7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C3C4" w14:textId="77777777" w:rsidR="002A12B7" w:rsidRDefault="002A12B7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0CD3" w14:textId="77777777" w:rsidR="002A12B7" w:rsidRDefault="002A12B7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2A12B7" w14:paraId="51A9A636" w14:textId="77777777">
        <w:trPr>
          <w:trHeight w:val="4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7B36" w14:textId="77777777" w:rsidR="002A12B7" w:rsidRDefault="002A12B7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AB19" w14:textId="77777777" w:rsidR="002A12B7" w:rsidRDefault="002A12B7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A7CF" w14:textId="77777777" w:rsidR="002A12B7" w:rsidRDefault="002A12B7">
            <w:pPr>
              <w:pStyle w:val="aff6"/>
              <w:ind w:firstLineChars="0"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14:paraId="745A42C0" w14:textId="77777777" w:rsidR="002A12B7" w:rsidRDefault="00000000">
      <w:pPr>
        <w:pStyle w:val="aff6"/>
        <w:numPr>
          <w:ilvl w:val="0"/>
          <w:numId w:val="2"/>
        </w:numPr>
        <w:ind w:firstLineChars="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申请产品情况</w:t>
      </w:r>
    </w:p>
    <w:tbl>
      <w:tblPr>
        <w:tblStyle w:val="af4"/>
        <w:tblW w:w="9498" w:type="dxa"/>
        <w:jc w:val="center"/>
        <w:tblLook w:val="04A0" w:firstRow="1" w:lastRow="0" w:firstColumn="1" w:lastColumn="0" w:noHBand="0" w:noVBand="1"/>
      </w:tblPr>
      <w:tblGrid>
        <w:gridCol w:w="1538"/>
        <w:gridCol w:w="1297"/>
        <w:gridCol w:w="2835"/>
        <w:gridCol w:w="851"/>
        <w:gridCol w:w="425"/>
        <w:gridCol w:w="709"/>
        <w:gridCol w:w="283"/>
        <w:gridCol w:w="1560"/>
      </w:tblGrid>
      <w:tr w:rsidR="002A12B7" w14:paraId="2A34C0B0" w14:textId="77777777">
        <w:trPr>
          <w:trHeight w:val="458"/>
          <w:jc w:val="center"/>
        </w:trPr>
        <w:tc>
          <w:tcPr>
            <w:tcW w:w="1538" w:type="dxa"/>
            <w:vAlign w:val="center"/>
          </w:tcPr>
          <w:p w14:paraId="45BFB77C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产品名称</w:t>
            </w:r>
          </w:p>
        </w:tc>
        <w:tc>
          <w:tcPr>
            <w:tcW w:w="5408" w:type="dxa"/>
            <w:gridSpan w:val="4"/>
            <w:vAlign w:val="center"/>
          </w:tcPr>
          <w:p w14:paraId="66EEF413" w14:textId="77777777" w:rsidR="002A12B7" w:rsidRDefault="002A12B7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816698C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版本号</w:t>
            </w:r>
          </w:p>
        </w:tc>
        <w:tc>
          <w:tcPr>
            <w:tcW w:w="1560" w:type="dxa"/>
            <w:vAlign w:val="center"/>
          </w:tcPr>
          <w:p w14:paraId="0EDC083D" w14:textId="77777777" w:rsidR="002A12B7" w:rsidRDefault="002A12B7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A12B7" w14:paraId="557FB153" w14:textId="77777777">
        <w:trPr>
          <w:trHeight w:val="355"/>
          <w:jc w:val="center"/>
        </w:trPr>
        <w:tc>
          <w:tcPr>
            <w:tcW w:w="1538" w:type="dxa"/>
            <w:vMerge w:val="restart"/>
            <w:vAlign w:val="center"/>
          </w:tcPr>
          <w:p w14:paraId="44D0E013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</w:t>
            </w:r>
          </w:p>
          <w:p w14:paraId="1C312553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运行</w:t>
            </w:r>
          </w:p>
          <w:p w14:paraId="2471B4A0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环境</w:t>
            </w:r>
          </w:p>
        </w:tc>
        <w:tc>
          <w:tcPr>
            <w:tcW w:w="1297" w:type="dxa"/>
            <w:vAlign w:val="center"/>
          </w:tcPr>
          <w:p w14:paraId="392B1EF0" w14:textId="77777777" w:rsidR="002A12B7" w:rsidRDefault="0000000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CPU芯片：</w:t>
            </w:r>
          </w:p>
        </w:tc>
        <w:tc>
          <w:tcPr>
            <w:tcW w:w="6663" w:type="dxa"/>
            <w:gridSpan w:val="6"/>
            <w:vAlign w:val="center"/>
          </w:tcPr>
          <w:p w14:paraId="464EBB99" w14:textId="77777777" w:rsidR="002A12B7" w:rsidRDefault="00000000">
            <w:pPr>
              <w:rPr>
                <w:rFonts w:ascii="宋体" w:eastAsia="宋体" w:hAnsi="宋体" w:cs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sz w:val="24"/>
                <w:szCs w:val="24"/>
              </w:rPr>
              <w:t>通用计算芯片或嵌入式芯片（品牌、型号）</w:t>
            </w:r>
          </w:p>
        </w:tc>
      </w:tr>
      <w:tr w:rsidR="002A12B7" w14:paraId="30C47BC7" w14:textId="77777777">
        <w:trPr>
          <w:trHeight w:val="450"/>
          <w:jc w:val="center"/>
        </w:trPr>
        <w:tc>
          <w:tcPr>
            <w:tcW w:w="1538" w:type="dxa"/>
            <w:vMerge/>
            <w:vAlign w:val="center"/>
          </w:tcPr>
          <w:p w14:paraId="1EC2A7B4" w14:textId="77777777" w:rsidR="002A12B7" w:rsidRDefault="002A12B7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2CA8631B" w14:textId="77777777" w:rsidR="002A12B7" w:rsidRDefault="00000000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操作系统：</w:t>
            </w:r>
          </w:p>
        </w:tc>
        <w:tc>
          <w:tcPr>
            <w:tcW w:w="6663" w:type="dxa"/>
            <w:gridSpan w:val="6"/>
            <w:vAlign w:val="center"/>
          </w:tcPr>
          <w:p w14:paraId="52EEDDEC" w14:textId="77777777" w:rsidR="002A12B7" w:rsidRDefault="00000000">
            <w:pPr>
              <w:rPr>
                <w:rFonts w:ascii="宋体" w:eastAsia="宋体" w:hAnsi="宋体" w:cs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sz w:val="24"/>
                <w:szCs w:val="24"/>
              </w:rPr>
              <w:t>桌面操作系统或服务器操作系统或嵌入式操作系统（品牌、版本）</w:t>
            </w:r>
          </w:p>
        </w:tc>
      </w:tr>
      <w:tr w:rsidR="002A12B7" w14:paraId="7C297409" w14:textId="77777777">
        <w:trPr>
          <w:trHeight w:val="544"/>
          <w:jc w:val="center"/>
        </w:trPr>
        <w:tc>
          <w:tcPr>
            <w:tcW w:w="1538" w:type="dxa"/>
            <w:vMerge/>
            <w:vAlign w:val="center"/>
          </w:tcPr>
          <w:p w14:paraId="7CCD6159" w14:textId="77777777" w:rsidR="002A12B7" w:rsidRDefault="002A12B7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6E1C8E49" w14:textId="77777777" w:rsidR="002A12B7" w:rsidRDefault="00000000">
            <w:pPr>
              <w:spacing w:line="360" w:lineRule="auto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数据库：</w:t>
            </w:r>
          </w:p>
        </w:tc>
        <w:tc>
          <w:tcPr>
            <w:tcW w:w="6663" w:type="dxa"/>
            <w:gridSpan w:val="6"/>
            <w:vAlign w:val="center"/>
          </w:tcPr>
          <w:p w14:paraId="588B8991" w14:textId="77777777" w:rsidR="002A12B7" w:rsidRDefault="00000000">
            <w:pPr>
              <w:rPr>
                <w:rFonts w:ascii="宋体" w:eastAsia="宋体" w:hAnsi="宋体" w:cs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sz w:val="24"/>
                <w:szCs w:val="24"/>
              </w:rPr>
              <w:t>（如有，注明品牌、版本；如无，则注明无）</w:t>
            </w:r>
          </w:p>
        </w:tc>
      </w:tr>
      <w:tr w:rsidR="002A12B7" w14:paraId="1E045017" w14:textId="77777777">
        <w:trPr>
          <w:trHeight w:val="472"/>
          <w:jc w:val="center"/>
        </w:trPr>
        <w:tc>
          <w:tcPr>
            <w:tcW w:w="1538" w:type="dxa"/>
            <w:vMerge/>
            <w:vAlign w:val="center"/>
          </w:tcPr>
          <w:p w14:paraId="5D5580D8" w14:textId="77777777" w:rsidR="002A12B7" w:rsidRDefault="002A12B7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343CB6CF" w14:textId="77777777" w:rsidR="002A12B7" w:rsidRDefault="00000000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中间件：</w:t>
            </w:r>
          </w:p>
        </w:tc>
        <w:tc>
          <w:tcPr>
            <w:tcW w:w="6663" w:type="dxa"/>
            <w:gridSpan w:val="6"/>
            <w:vAlign w:val="center"/>
          </w:tcPr>
          <w:p w14:paraId="183E02F6" w14:textId="77777777" w:rsidR="002A12B7" w:rsidRDefault="00000000">
            <w:pPr>
              <w:rPr>
                <w:rFonts w:ascii="宋体" w:eastAsia="宋体" w:hAnsi="宋体" w:cs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sz w:val="24"/>
                <w:szCs w:val="24"/>
              </w:rPr>
              <w:t>（如有，注明品牌、版本；如无，则注明无）</w:t>
            </w:r>
          </w:p>
        </w:tc>
      </w:tr>
      <w:tr w:rsidR="002A12B7" w14:paraId="32ED34DF" w14:textId="77777777">
        <w:trPr>
          <w:trHeight w:val="488"/>
          <w:jc w:val="center"/>
        </w:trPr>
        <w:tc>
          <w:tcPr>
            <w:tcW w:w="1538" w:type="dxa"/>
            <w:vMerge/>
            <w:vAlign w:val="center"/>
          </w:tcPr>
          <w:p w14:paraId="26814917" w14:textId="77777777" w:rsidR="002A12B7" w:rsidRDefault="002A12B7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48DDBCD0" w14:textId="77777777" w:rsidR="002A12B7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其它：</w:t>
            </w:r>
          </w:p>
        </w:tc>
        <w:tc>
          <w:tcPr>
            <w:tcW w:w="6663" w:type="dxa"/>
            <w:gridSpan w:val="6"/>
            <w:vAlign w:val="center"/>
          </w:tcPr>
          <w:p w14:paraId="7DA16002" w14:textId="77777777" w:rsidR="002A12B7" w:rsidRDefault="002A12B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A12B7" w14:paraId="28A9E0CB" w14:textId="77777777">
        <w:trPr>
          <w:trHeight w:val="397"/>
          <w:jc w:val="center"/>
        </w:trPr>
        <w:tc>
          <w:tcPr>
            <w:tcW w:w="1538" w:type="dxa"/>
            <w:vAlign w:val="center"/>
          </w:tcPr>
          <w:p w14:paraId="51122A80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源代码来源</w:t>
            </w:r>
          </w:p>
        </w:tc>
        <w:tc>
          <w:tcPr>
            <w:tcW w:w="4132" w:type="dxa"/>
            <w:gridSpan w:val="2"/>
            <w:vAlign w:val="center"/>
          </w:tcPr>
          <w:p w14:paraId="40F54206" w14:textId="77777777" w:rsidR="002A12B7" w:rsidRDefault="00000000">
            <w:pPr>
              <w:pStyle w:val="aff6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□自主开发  □购买  □授权</w:t>
            </w:r>
          </w:p>
        </w:tc>
        <w:tc>
          <w:tcPr>
            <w:tcW w:w="1985" w:type="dxa"/>
            <w:gridSpan w:val="3"/>
            <w:vAlign w:val="center"/>
          </w:tcPr>
          <w:p w14:paraId="1BF2ABA3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自主代码开发率</w:t>
            </w:r>
          </w:p>
        </w:tc>
        <w:tc>
          <w:tcPr>
            <w:tcW w:w="1843" w:type="dxa"/>
            <w:gridSpan w:val="2"/>
            <w:vAlign w:val="center"/>
          </w:tcPr>
          <w:p w14:paraId="47AF3C52" w14:textId="77777777" w:rsidR="002A12B7" w:rsidRDefault="002A12B7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A12B7" w14:paraId="6561A998" w14:textId="77777777">
        <w:trPr>
          <w:trHeight w:val="1637"/>
          <w:jc w:val="center"/>
        </w:trPr>
        <w:tc>
          <w:tcPr>
            <w:tcW w:w="1538" w:type="dxa"/>
            <w:vAlign w:val="center"/>
          </w:tcPr>
          <w:p w14:paraId="18219EC5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产品功能简介（300字以内）</w:t>
            </w:r>
          </w:p>
        </w:tc>
        <w:tc>
          <w:tcPr>
            <w:tcW w:w="7960" w:type="dxa"/>
            <w:gridSpan w:val="7"/>
          </w:tcPr>
          <w:p w14:paraId="5CD4A8EE" w14:textId="77777777" w:rsidR="002A12B7" w:rsidRDefault="002A12B7">
            <w:pPr>
              <w:pStyle w:val="aff6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A12B7" w14:paraId="593994B5" w14:textId="77777777">
        <w:trPr>
          <w:trHeight w:val="509"/>
          <w:jc w:val="center"/>
        </w:trPr>
        <w:tc>
          <w:tcPr>
            <w:tcW w:w="1538" w:type="dxa"/>
            <w:vAlign w:val="center"/>
          </w:tcPr>
          <w:p w14:paraId="6EB42513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典型客户</w:t>
            </w:r>
          </w:p>
        </w:tc>
        <w:tc>
          <w:tcPr>
            <w:tcW w:w="4983" w:type="dxa"/>
            <w:gridSpan w:val="3"/>
            <w:vAlign w:val="center"/>
          </w:tcPr>
          <w:p w14:paraId="0FFF4995" w14:textId="77777777" w:rsidR="002A12B7" w:rsidRDefault="002A12B7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FB6A063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市场占有率</w:t>
            </w:r>
          </w:p>
        </w:tc>
        <w:tc>
          <w:tcPr>
            <w:tcW w:w="1560" w:type="dxa"/>
            <w:vAlign w:val="center"/>
          </w:tcPr>
          <w:p w14:paraId="2C33C5D7" w14:textId="77777777" w:rsidR="002A12B7" w:rsidRDefault="002A12B7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A12B7" w14:paraId="5D2BF488" w14:textId="77777777">
        <w:trPr>
          <w:trHeight w:val="881"/>
          <w:jc w:val="center"/>
        </w:trPr>
        <w:tc>
          <w:tcPr>
            <w:tcW w:w="1538" w:type="dxa"/>
            <w:vAlign w:val="center"/>
          </w:tcPr>
          <w:p w14:paraId="110AC829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适配测试</w:t>
            </w:r>
          </w:p>
          <w:p w14:paraId="65AD8FA7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类型</w:t>
            </w:r>
          </w:p>
        </w:tc>
        <w:tc>
          <w:tcPr>
            <w:tcW w:w="7960" w:type="dxa"/>
            <w:gridSpan w:val="7"/>
          </w:tcPr>
          <w:p w14:paraId="4E6CF3CD" w14:textId="77777777" w:rsidR="002A12B7" w:rsidRDefault="00000000">
            <w:pPr>
              <w:pStyle w:val="aff6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□经国家权威机构认可的基础软/硬件产品</w:t>
            </w:r>
          </w:p>
          <w:p w14:paraId="44D1DC29" w14:textId="77777777" w:rsidR="002A12B7" w:rsidRDefault="00000000">
            <w:pPr>
              <w:pStyle w:val="aff6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经符合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条件的第三方适配检测机构适配验证测试通过</w:t>
            </w:r>
          </w:p>
          <w:p w14:paraId="41F7DED2" w14:textId="77777777" w:rsidR="002A12B7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测试机构名称：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测试报告编号：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</w:t>
            </w:r>
          </w:p>
        </w:tc>
      </w:tr>
      <w:tr w:rsidR="002A12B7" w14:paraId="72C6D296" w14:textId="77777777">
        <w:trPr>
          <w:trHeight w:val="755"/>
          <w:jc w:val="center"/>
        </w:trPr>
        <w:tc>
          <w:tcPr>
            <w:tcW w:w="1538" w:type="dxa"/>
            <w:vAlign w:val="center"/>
          </w:tcPr>
          <w:p w14:paraId="7A50E1DD" w14:textId="77777777" w:rsidR="002A12B7" w:rsidRDefault="00000000">
            <w:pPr>
              <w:pStyle w:val="aff6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工委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会意见</w:t>
            </w:r>
            <w:proofErr w:type="gramEnd"/>
          </w:p>
        </w:tc>
        <w:tc>
          <w:tcPr>
            <w:tcW w:w="7960" w:type="dxa"/>
            <w:gridSpan w:val="7"/>
          </w:tcPr>
          <w:p w14:paraId="0BF5E109" w14:textId="77777777" w:rsidR="002A12B7" w:rsidRDefault="002A12B7">
            <w:pPr>
              <w:pStyle w:val="aff6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5089A6CC" w14:textId="77777777" w:rsidR="002A12B7" w:rsidRDefault="00000000">
      <w:pPr>
        <w:widowControl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28"/>
          <w:szCs w:val="28"/>
        </w:rPr>
        <w:br w:type="page"/>
      </w:r>
      <w:r>
        <w:rPr>
          <w:rFonts w:ascii="黑体" w:eastAsia="黑体" w:hAnsi="黑体" w:hint="eastAsia"/>
          <w:sz w:val="44"/>
          <w:szCs w:val="44"/>
        </w:rPr>
        <w:lastRenderedPageBreak/>
        <w:t>承诺函</w:t>
      </w:r>
    </w:p>
    <w:p w14:paraId="4BD0C5F0" w14:textId="77777777" w:rsidR="002A12B7" w:rsidRDefault="002A12B7">
      <w:pPr>
        <w:spacing w:line="480" w:lineRule="auto"/>
        <w:jc w:val="center"/>
        <w:rPr>
          <w:rFonts w:ascii="黑体" w:eastAsia="黑体" w:hAnsi="黑体"/>
          <w:sz w:val="28"/>
          <w:szCs w:val="28"/>
          <w:u w:val="single"/>
        </w:rPr>
      </w:pPr>
    </w:p>
    <w:p w14:paraId="23465C42" w14:textId="77777777" w:rsidR="002A12B7" w:rsidRDefault="002A12B7">
      <w:pPr>
        <w:spacing w:line="480" w:lineRule="auto"/>
        <w:jc w:val="center"/>
        <w:rPr>
          <w:rFonts w:ascii="黑体" w:eastAsia="黑体" w:hAnsi="黑体"/>
          <w:sz w:val="28"/>
          <w:szCs w:val="28"/>
          <w:u w:val="single"/>
        </w:rPr>
      </w:pPr>
    </w:p>
    <w:p w14:paraId="5D4E222C" w14:textId="77777777" w:rsidR="002A12B7" w:rsidRDefault="002A12B7">
      <w:pPr>
        <w:spacing w:line="480" w:lineRule="auto"/>
        <w:jc w:val="center"/>
        <w:rPr>
          <w:rFonts w:ascii="黑体" w:eastAsia="黑体" w:hAnsi="黑体"/>
          <w:sz w:val="28"/>
          <w:szCs w:val="28"/>
          <w:u w:val="single"/>
        </w:rPr>
      </w:pPr>
    </w:p>
    <w:p w14:paraId="1981D5CB" w14:textId="77777777" w:rsidR="002A12B7" w:rsidRDefault="00000000">
      <w:pPr>
        <w:ind w:firstLine="54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我单位郑重承诺：</w:t>
      </w:r>
    </w:p>
    <w:p w14:paraId="24F37E20" w14:textId="77777777" w:rsidR="002A12B7" w:rsidRDefault="00000000">
      <w:pPr>
        <w:ind w:firstLine="540"/>
        <w:jc w:val="left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我单位所提交的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信创产品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评估申请材料完整准确，真实有效。如有材料不实或虚报、瞒报行为，我公司愿意承担由此带来的一切法律责任。</w:t>
      </w:r>
    </w:p>
    <w:p w14:paraId="2C3A6000" w14:textId="77777777" w:rsidR="002A12B7" w:rsidRDefault="002A12B7">
      <w:pPr>
        <w:ind w:firstLine="540"/>
        <w:jc w:val="left"/>
        <w:rPr>
          <w:sz w:val="28"/>
          <w:szCs w:val="28"/>
        </w:rPr>
      </w:pPr>
    </w:p>
    <w:p w14:paraId="5681B9B0" w14:textId="77777777" w:rsidR="002A12B7" w:rsidRDefault="002A12B7">
      <w:pPr>
        <w:ind w:firstLine="540"/>
        <w:jc w:val="left"/>
        <w:rPr>
          <w:sz w:val="28"/>
          <w:szCs w:val="28"/>
        </w:rPr>
      </w:pPr>
    </w:p>
    <w:p w14:paraId="49BD7F09" w14:textId="77777777" w:rsidR="002A12B7" w:rsidRDefault="002A12B7">
      <w:pPr>
        <w:ind w:firstLine="540"/>
        <w:jc w:val="left"/>
        <w:rPr>
          <w:sz w:val="28"/>
          <w:szCs w:val="28"/>
        </w:rPr>
      </w:pPr>
    </w:p>
    <w:p w14:paraId="05BF5DE8" w14:textId="77777777" w:rsidR="002A12B7" w:rsidRDefault="002A12B7">
      <w:pPr>
        <w:ind w:firstLine="540"/>
        <w:jc w:val="left"/>
        <w:rPr>
          <w:sz w:val="28"/>
          <w:szCs w:val="28"/>
        </w:rPr>
      </w:pPr>
    </w:p>
    <w:p w14:paraId="19823466" w14:textId="77777777" w:rsidR="002A12B7" w:rsidRDefault="002A12B7">
      <w:pPr>
        <w:ind w:firstLine="540"/>
        <w:jc w:val="left"/>
        <w:rPr>
          <w:sz w:val="28"/>
          <w:szCs w:val="28"/>
        </w:rPr>
      </w:pPr>
    </w:p>
    <w:p w14:paraId="3320D97D" w14:textId="77777777" w:rsidR="002A12B7" w:rsidRDefault="00000000">
      <w:pPr>
        <w:ind w:firstLine="54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申请单位（加盖公章）：</w:t>
      </w:r>
    </w:p>
    <w:p w14:paraId="0E445F3D" w14:textId="77777777" w:rsidR="002A12B7" w:rsidRDefault="00000000">
      <w:pPr>
        <w:ind w:firstLine="54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申请单位法人或授权代表签字：</w:t>
      </w:r>
    </w:p>
    <w:p w14:paraId="70065DEE" w14:textId="77777777" w:rsidR="002A12B7" w:rsidRDefault="00000000">
      <w:pPr>
        <w:ind w:firstLine="54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日期：</w:t>
      </w:r>
    </w:p>
    <w:p w14:paraId="3F4E6B32" w14:textId="77777777" w:rsidR="002A12B7" w:rsidRDefault="002A12B7">
      <w:pPr>
        <w:widowControl/>
        <w:jc w:val="left"/>
        <w:rPr>
          <w:rFonts w:ascii="Times New Roman" w:eastAsia="宋体" w:hAnsi="Times New Roman"/>
          <w:sz w:val="24"/>
          <w:szCs w:val="28"/>
        </w:rPr>
      </w:pPr>
    </w:p>
    <w:sectPr w:rsidR="002A12B7">
      <w:pgSz w:w="11906" w:h="16838"/>
      <w:pgMar w:top="1276" w:right="1077" w:bottom="1276" w:left="1077" w:header="794" w:footer="79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A3CAA" w14:textId="77777777" w:rsidR="00CF6DA6" w:rsidRDefault="00CF6DA6" w:rsidP="00D41F70">
      <w:r>
        <w:separator/>
      </w:r>
    </w:p>
  </w:endnote>
  <w:endnote w:type="continuationSeparator" w:id="0">
    <w:p w14:paraId="5B45AE39" w14:textId="77777777" w:rsidR="00CF6DA6" w:rsidRDefault="00CF6DA6" w:rsidP="00D4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43233" w14:textId="77777777" w:rsidR="00CF6DA6" w:rsidRDefault="00CF6DA6" w:rsidP="00D41F70">
      <w:r>
        <w:separator/>
      </w:r>
    </w:p>
  </w:footnote>
  <w:footnote w:type="continuationSeparator" w:id="0">
    <w:p w14:paraId="40611408" w14:textId="77777777" w:rsidR="00CF6DA6" w:rsidRDefault="00CF6DA6" w:rsidP="00D41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C4C5A"/>
    <w:multiLevelType w:val="multilevel"/>
    <w:tmpl w:val="556C4C5A"/>
    <w:lvl w:ilvl="0">
      <w:start w:val="1"/>
      <w:numFmt w:val="decimal"/>
      <w:pStyle w:val="3"/>
      <w:lvlText w:val="%1."/>
      <w:lvlJc w:val="left"/>
      <w:pPr>
        <w:ind w:left="420" w:hanging="42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5" w:hanging="720"/>
      </w:pPr>
    </w:lvl>
    <w:lvl w:ilvl="3">
      <w:start w:val="1"/>
      <w:numFmt w:val="decimal"/>
      <w:lvlText w:val="%1.%2.%3.%4"/>
      <w:lvlJc w:val="left"/>
      <w:pPr>
        <w:ind w:left="1856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43B6A8D"/>
    <w:multiLevelType w:val="multilevel"/>
    <w:tmpl w:val="643B6A8D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63598251">
    <w:abstractNumId w:val="0"/>
  </w:num>
  <w:num w:numId="2" w16cid:durableId="1148790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hNDdjNzVjYWQ4YTBiZjQ2YTFlOTUyZGRhNTI5MTUifQ=="/>
  </w:docVars>
  <w:rsids>
    <w:rsidRoot w:val="00F7095E"/>
    <w:rsid w:val="0006249A"/>
    <w:rsid w:val="000C00AF"/>
    <w:rsid w:val="000E40AE"/>
    <w:rsid w:val="000E4139"/>
    <w:rsid w:val="0010004D"/>
    <w:rsid w:val="001043A4"/>
    <w:rsid w:val="001055E8"/>
    <w:rsid w:val="00156A40"/>
    <w:rsid w:val="00156C92"/>
    <w:rsid w:val="001C2C3B"/>
    <w:rsid w:val="001D77FB"/>
    <w:rsid w:val="002166A5"/>
    <w:rsid w:val="00255DC6"/>
    <w:rsid w:val="002A12B7"/>
    <w:rsid w:val="002B6D02"/>
    <w:rsid w:val="002D5CF3"/>
    <w:rsid w:val="003472B5"/>
    <w:rsid w:val="00352F6D"/>
    <w:rsid w:val="00362385"/>
    <w:rsid w:val="00393185"/>
    <w:rsid w:val="003947E1"/>
    <w:rsid w:val="003C39A1"/>
    <w:rsid w:val="003D211B"/>
    <w:rsid w:val="003F1CAD"/>
    <w:rsid w:val="004173D8"/>
    <w:rsid w:val="004666D9"/>
    <w:rsid w:val="004C5F25"/>
    <w:rsid w:val="004F07D7"/>
    <w:rsid w:val="005602AD"/>
    <w:rsid w:val="005838DD"/>
    <w:rsid w:val="005A6E9C"/>
    <w:rsid w:val="005F7080"/>
    <w:rsid w:val="00616E53"/>
    <w:rsid w:val="00623A43"/>
    <w:rsid w:val="006C2824"/>
    <w:rsid w:val="006E4C3B"/>
    <w:rsid w:val="007B028A"/>
    <w:rsid w:val="007C4BC5"/>
    <w:rsid w:val="00801FD8"/>
    <w:rsid w:val="00821AA2"/>
    <w:rsid w:val="00824A95"/>
    <w:rsid w:val="008304E4"/>
    <w:rsid w:val="0086572D"/>
    <w:rsid w:val="00890239"/>
    <w:rsid w:val="008928D6"/>
    <w:rsid w:val="00894A8A"/>
    <w:rsid w:val="008A0A29"/>
    <w:rsid w:val="008D3106"/>
    <w:rsid w:val="00913CE4"/>
    <w:rsid w:val="00914D3F"/>
    <w:rsid w:val="00914EAA"/>
    <w:rsid w:val="00936F64"/>
    <w:rsid w:val="00987C5E"/>
    <w:rsid w:val="009908DE"/>
    <w:rsid w:val="009A4B67"/>
    <w:rsid w:val="009C6BC0"/>
    <w:rsid w:val="009E10DF"/>
    <w:rsid w:val="009F64D7"/>
    <w:rsid w:val="00A106A0"/>
    <w:rsid w:val="00A27B14"/>
    <w:rsid w:val="00A5087D"/>
    <w:rsid w:val="00A56FE7"/>
    <w:rsid w:val="00A803AC"/>
    <w:rsid w:val="00AD1F28"/>
    <w:rsid w:val="00AF4447"/>
    <w:rsid w:val="00AF4EB3"/>
    <w:rsid w:val="00B37586"/>
    <w:rsid w:val="00B52954"/>
    <w:rsid w:val="00B675F2"/>
    <w:rsid w:val="00B8020A"/>
    <w:rsid w:val="00C216CE"/>
    <w:rsid w:val="00C258BB"/>
    <w:rsid w:val="00C3607A"/>
    <w:rsid w:val="00C673CA"/>
    <w:rsid w:val="00CC2CB7"/>
    <w:rsid w:val="00CE08DC"/>
    <w:rsid w:val="00CF6DA6"/>
    <w:rsid w:val="00D252C1"/>
    <w:rsid w:val="00D34824"/>
    <w:rsid w:val="00D41F70"/>
    <w:rsid w:val="00D51F4E"/>
    <w:rsid w:val="00DA2B50"/>
    <w:rsid w:val="00DF589C"/>
    <w:rsid w:val="00E02097"/>
    <w:rsid w:val="00E200C7"/>
    <w:rsid w:val="00E33CBD"/>
    <w:rsid w:val="00E574B3"/>
    <w:rsid w:val="00E702EE"/>
    <w:rsid w:val="00E83F3B"/>
    <w:rsid w:val="00EB096E"/>
    <w:rsid w:val="00EC7F28"/>
    <w:rsid w:val="00F6592C"/>
    <w:rsid w:val="00F7095E"/>
    <w:rsid w:val="030735DE"/>
    <w:rsid w:val="16785E3E"/>
    <w:rsid w:val="1EAB795F"/>
    <w:rsid w:val="1F1A3995"/>
    <w:rsid w:val="308A265D"/>
    <w:rsid w:val="370A20E7"/>
    <w:rsid w:val="39D03714"/>
    <w:rsid w:val="48F05908"/>
    <w:rsid w:val="495A6762"/>
    <w:rsid w:val="4E2111AF"/>
    <w:rsid w:val="5358625C"/>
    <w:rsid w:val="54180849"/>
    <w:rsid w:val="6D231231"/>
    <w:rsid w:val="7B13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A8287"/>
  <w15:docId w15:val="{0EC04BE2-D608-499B-B46D-802078C2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tabs>
        <w:tab w:val="left" w:pos="576"/>
      </w:tabs>
      <w:spacing w:before="100" w:beforeAutospacing="1" w:after="100" w:afterAutospacing="1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numId w:val="1"/>
      </w:numPr>
      <w:spacing w:before="260" w:after="260" w:line="416" w:lineRule="auto"/>
      <w:outlineLvl w:val="2"/>
    </w:pPr>
    <w:rPr>
      <w:rFonts w:ascii="Times New Roman" w:eastAsia="黑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line="317" w:lineRule="auto"/>
      <w:outlineLvl w:val="4"/>
    </w:pPr>
    <w:rPr>
      <w:rFonts w:eastAsia="黑体"/>
      <w:bCs/>
      <w:sz w:val="24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tabs>
        <w:tab w:val="left" w:pos="1152"/>
      </w:tabs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tabs>
        <w:tab w:val="left" w:pos="1296"/>
      </w:tabs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tabs>
        <w:tab w:val="left" w:pos="1440"/>
      </w:tabs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tabs>
        <w:tab w:val="left" w:pos="1584"/>
      </w:tabs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rPr>
      <w:rFonts w:ascii="Cambria" w:eastAsia="黑体" w:hAnsi="Cambria" w:cs="Times New Roman"/>
      <w:sz w:val="20"/>
      <w:szCs w:val="20"/>
    </w:rPr>
  </w:style>
  <w:style w:type="paragraph" w:styleId="a5">
    <w:name w:val="Document Map"/>
    <w:basedOn w:val="a"/>
    <w:link w:val="a6"/>
    <w:autoRedefine/>
    <w:uiPriority w:val="99"/>
    <w:unhideWhenUsed/>
    <w:qFormat/>
    <w:rPr>
      <w:rFonts w:ascii="宋体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qFormat/>
    <w:pPr>
      <w:jc w:val="left"/>
    </w:pPr>
    <w:rPr>
      <w:rFonts w:ascii="Times New Roman" w:eastAsia="仿宋_GB2312" w:hAnsi="Times New Roman" w:cs="Times New Roman"/>
      <w:szCs w:val="24"/>
    </w:rPr>
  </w:style>
  <w:style w:type="paragraph" w:styleId="TOC3">
    <w:name w:val="toc 3"/>
    <w:basedOn w:val="a"/>
    <w:next w:val="a"/>
    <w:uiPriority w:val="39"/>
    <w:semiHidden/>
    <w:unhideWhenUsed/>
    <w:qFormat/>
    <w:pPr>
      <w:ind w:leftChars="400" w:left="840"/>
    </w:pPr>
    <w:rPr>
      <w:rFonts w:ascii="Times New Roman" w:eastAsia="仿宋_GB2312" w:hAnsi="Times New Roman" w:cs="Times New Roman"/>
      <w:szCs w:val="24"/>
    </w:rPr>
  </w:style>
  <w:style w:type="paragraph" w:styleId="a9">
    <w:name w:val="Balloon Text"/>
    <w:basedOn w:val="a"/>
    <w:link w:val="aa"/>
    <w:uiPriority w:val="99"/>
    <w:unhideWhenUsed/>
    <w:qFormat/>
    <w:rPr>
      <w:rFonts w:ascii="Times New Roman" w:eastAsia="仿宋_GB2312" w:hAnsi="Times New Roman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basedOn w:val="a"/>
    <w:next w:val="a"/>
    <w:link w:val="af0"/>
    <w:qFormat/>
    <w:pPr>
      <w:spacing w:before="240" w:after="60" w:line="312" w:lineRule="auto"/>
      <w:jc w:val="center"/>
      <w:outlineLvl w:val="1"/>
    </w:pPr>
    <w:rPr>
      <w:rFonts w:ascii="Cambria" w:eastAsia="黑体" w:hAnsi="Cambria" w:cs="Times New Roman"/>
      <w:b/>
      <w:bCs/>
      <w:kern w:val="28"/>
      <w:sz w:val="32"/>
      <w:szCs w:val="32"/>
    </w:rPr>
  </w:style>
  <w:style w:type="paragraph" w:styleId="af1">
    <w:name w:val="Title"/>
    <w:basedOn w:val="a"/>
    <w:next w:val="a"/>
    <w:link w:val="11"/>
    <w:qFormat/>
    <w:pPr>
      <w:spacing w:before="240" w:after="60"/>
      <w:jc w:val="center"/>
      <w:outlineLvl w:val="0"/>
    </w:pPr>
    <w:rPr>
      <w:rFonts w:ascii="Cambria" w:eastAsia="黑体" w:hAnsi="Cambria" w:cs="Times New Roman"/>
      <w:bCs/>
      <w:sz w:val="32"/>
      <w:szCs w:val="32"/>
    </w:rPr>
  </w:style>
  <w:style w:type="paragraph" w:styleId="af2">
    <w:name w:val="annotation subject"/>
    <w:basedOn w:val="a7"/>
    <w:next w:val="a7"/>
    <w:link w:val="af3"/>
    <w:uiPriority w:val="99"/>
    <w:unhideWhenUsed/>
    <w:qFormat/>
    <w:rPr>
      <w:b/>
      <w:bCs/>
    </w:rPr>
  </w:style>
  <w:style w:type="table" w:styleId="af4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qFormat/>
    <w:rPr>
      <w:color w:val="CC0033"/>
    </w:rPr>
  </w:style>
  <w:style w:type="character" w:styleId="af6">
    <w:name w:val="annotation reference"/>
    <w:uiPriority w:val="99"/>
    <w:unhideWhenUsed/>
    <w:qFormat/>
    <w:rPr>
      <w:sz w:val="21"/>
      <w:szCs w:val="21"/>
    </w:rPr>
  </w:style>
  <w:style w:type="character" w:customStyle="1" w:styleId="50">
    <w:name w:val="标题 5 字符"/>
    <w:link w:val="5"/>
    <w:qFormat/>
    <w:rPr>
      <w:rFonts w:eastAsia="黑体"/>
      <w:bCs/>
      <w:sz w:val="24"/>
      <w:szCs w:val="28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f7">
    <w:name w:val="标题 字符"/>
    <w:basedOn w:val="a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1">
    <w:name w:val="标题 字符1"/>
    <w:link w:val="af1"/>
    <w:autoRedefine/>
    <w:qFormat/>
    <w:rPr>
      <w:rFonts w:ascii="Cambria" w:eastAsia="黑体" w:hAnsi="Cambria" w:cs="Times New Roman"/>
      <w:bCs/>
      <w:sz w:val="32"/>
      <w:szCs w:val="32"/>
    </w:rPr>
  </w:style>
  <w:style w:type="character" w:customStyle="1" w:styleId="a8">
    <w:name w:val="批注文字 字符"/>
    <w:basedOn w:val="a0"/>
    <w:link w:val="a7"/>
    <w:uiPriority w:val="99"/>
    <w:qFormat/>
    <w:rPr>
      <w:rFonts w:ascii="Times New Roman" w:eastAsia="仿宋_GB2312" w:hAnsi="Times New Roman" w:cs="Times New Roman"/>
      <w:szCs w:val="24"/>
    </w:rPr>
  </w:style>
  <w:style w:type="character" w:customStyle="1" w:styleId="Char">
    <w:name w:val="表内样式 Char"/>
    <w:link w:val="af8"/>
    <w:qFormat/>
    <w:rPr>
      <w:rFonts w:cs="宋体"/>
      <w:szCs w:val="21"/>
    </w:rPr>
  </w:style>
  <w:style w:type="paragraph" w:customStyle="1" w:styleId="af8">
    <w:name w:val="表内样式"/>
    <w:basedOn w:val="a"/>
    <w:link w:val="Char"/>
    <w:qFormat/>
    <w:pPr>
      <w:widowControl/>
      <w:spacing w:line="276" w:lineRule="auto"/>
      <w:jc w:val="left"/>
    </w:pPr>
    <w:rPr>
      <w:rFonts w:cs="宋体"/>
      <w:szCs w:val="21"/>
    </w:rPr>
  </w:style>
  <w:style w:type="character" w:customStyle="1" w:styleId="Char0">
    <w:name w:val="表头样式 Char"/>
    <w:link w:val="af9"/>
    <w:qFormat/>
    <w:rPr>
      <w:rFonts w:ascii="黑体" w:eastAsia="黑体" w:hAnsi="黑体"/>
      <w:szCs w:val="24"/>
    </w:rPr>
  </w:style>
  <w:style w:type="paragraph" w:customStyle="1" w:styleId="af9">
    <w:name w:val="表头样式"/>
    <w:basedOn w:val="a"/>
    <w:link w:val="Char0"/>
    <w:qFormat/>
    <w:pPr>
      <w:spacing w:line="276" w:lineRule="auto"/>
      <w:jc w:val="center"/>
    </w:pPr>
    <w:rPr>
      <w:rFonts w:ascii="黑体" w:eastAsia="黑体" w:hAnsi="黑体"/>
      <w:szCs w:val="24"/>
    </w:rPr>
  </w:style>
  <w:style w:type="character" w:customStyle="1" w:styleId="Char1">
    <w:name w:val="报告摘要内容 Char"/>
    <w:link w:val="afa"/>
    <w:autoRedefine/>
    <w:qFormat/>
    <w:rPr>
      <w:sz w:val="24"/>
      <w:szCs w:val="24"/>
    </w:rPr>
  </w:style>
  <w:style w:type="paragraph" w:customStyle="1" w:styleId="afa">
    <w:name w:val="报告摘要内容"/>
    <w:basedOn w:val="a"/>
    <w:link w:val="Char1"/>
    <w:qFormat/>
    <w:pPr>
      <w:widowControl/>
      <w:spacing w:line="276" w:lineRule="auto"/>
      <w:ind w:left="1" w:hanging="1"/>
      <w:jc w:val="left"/>
    </w:pPr>
    <w:rPr>
      <w:sz w:val="24"/>
      <w:szCs w:val="24"/>
    </w:rPr>
  </w:style>
  <w:style w:type="character" w:customStyle="1" w:styleId="Char2">
    <w:name w:val="报告摘要内容及封皮内容 Char"/>
    <w:link w:val="afb"/>
    <w:qFormat/>
    <w:rPr>
      <w:sz w:val="24"/>
      <w:szCs w:val="21"/>
    </w:rPr>
  </w:style>
  <w:style w:type="paragraph" w:customStyle="1" w:styleId="afb">
    <w:name w:val="报告摘要内容及封皮内容"/>
    <w:basedOn w:val="a"/>
    <w:link w:val="Char2"/>
    <w:qFormat/>
    <w:pPr>
      <w:widowControl/>
      <w:spacing w:line="276" w:lineRule="auto"/>
      <w:ind w:left="1" w:hanging="1"/>
      <w:jc w:val="left"/>
    </w:pPr>
    <w:rPr>
      <w:sz w:val="24"/>
      <w:szCs w:val="21"/>
    </w:rPr>
  </w:style>
  <w:style w:type="character" w:customStyle="1" w:styleId="Char3">
    <w:name w:val="封皮表头样式 Char"/>
    <w:link w:val="afc"/>
    <w:qFormat/>
    <w:rPr>
      <w:rFonts w:ascii="宋体" w:eastAsia="黑体" w:hAnsi="宋体"/>
      <w:sz w:val="24"/>
      <w:szCs w:val="24"/>
    </w:rPr>
  </w:style>
  <w:style w:type="paragraph" w:customStyle="1" w:styleId="afc">
    <w:name w:val="封皮表头样式"/>
    <w:basedOn w:val="af9"/>
    <w:link w:val="Char3"/>
    <w:qFormat/>
    <w:pPr>
      <w:widowControl/>
    </w:pPr>
    <w:rPr>
      <w:rFonts w:ascii="宋体" w:hAnsi="宋体"/>
      <w:sz w:val="24"/>
    </w:rPr>
  </w:style>
  <w:style w:type="paragraph" w:customStyle="1" w:styleId="Style3">
    <w:name w:val="_Style 3"/>
    <w:basedOn w:val="1"/>
    <w:next w:val="a"/>
    <w:qFormat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4"/>
      <w:szCs w:val="2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题注 字符"/>
    <w:link w:val="a3"/>
    <w:autoRedefine/>
    <w:qFormat/>
    <w:rPr>
      <w:rFonts w:ascii="Cambria" w:eastAsia="黑体" w:hAnsi="Cambria" w:cs="Times New Roman"/>
      <w:sz w:val="20"/>
      <w:szCs w:val="20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Times New Roman" w:eastAsia="黑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autoRedefine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qFormat/>
    <w:rPr>
      <w:rFonts w:ascii="Arial" w:eastAsia="黑体" w:hAnsi="Arial" w:cs="Times New Roman"/>
      <w:szCs w:val="21"/>
    </w:rPr>
  </w:style>
  <w:style w:type="character" w:customStyle="1" w:styleId="a6">
    <w:name w:val="文档结构图 字符"/>
    <w:basedOn w:val="a0"/>
    <w:link w:val="a5"/>
    <w:uiPriority w:val="99"/>
    <w:qFormat/>
    <w:rPr>
      <w:rFonts w:ascii="宋体" w:eastAsia="宋体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f0">
    <w:name w:val="副标题 字符"/>
    <w:basedOn w:val="a0"/>
    <w:link w:val="af"/>
    <w:qFormat/>
    <w:rPr>
      <w:rFonts w:ascii="Cambria" w:eastAsia="黑体" w:hAnsi="Cambria" w:cs="Times New Roman"/>
      <w:b/>
      <w:bCs/>
      <w:kern w:val="28"/>
      <w:sz w:val="32"/>
      <w:szCs w:val="32"/>
    </w:rPr>
  </w:style>
  <w:style w:type="character" w:customStyle="1" w:styleId="af3">
    <w:name w:val="批注主题 字符"/>
    <w:basedOn w:val="a8"/>
    <w:link w:val="af2"/>
    <w:uiPriority w:val="99"/>
    <w:qFormat/>
    <w:rPr>
      <w:rFonts w:ascii="Times New Roman" w:eastAsia="仿宋_GB2312" w:hAnsi="Times New Roman" w:cs="Times New Roman"/>
      <w:b/>
      <w:bCs/>
      <w:szCs w:val="24"/>
    </w:rPr>
  </w:style>
  <w:style w:type="character" w:customStyle="1" w:styleId="showdetail">
    <w:name w:val="showdetail"/>
    <w:qFormat/>
  </w:style>
  <w:style w:type="character" w:customStyle="1" w:styleId="afd">
    <w:name w:val="样式 加粗"/>
    <w:qFormat/>
    <w:rPr>
      <w:b/>
      <w:bCs/>
      <w:sz w:val="18"/>
    </w:rPr>
  </w:style>
  <w:style w:type="character" w:customStyle="1" w:styleId="12">
    <w:name w:val="不明显参考1"/>
    <w:autoRedefine/>
    <w:uiPriority w:val="31"/>
    <w:qFormat/>
    <w:rPr>
      <w:smallCaps/>
      <w:color w:val="C0504D"/>
      <w:u w:val="single"/>
    </w:rPr>
  </w:style>
  <w:style w:type="character" w:customStyle="1" w:styleId="afe">
    <w:name w:val="明显引用 字符"/>
    <w:link w:val="aff"/>
    <w:uiPriority w:val="30"/>
    <w:qFormat/>
    <w:rPr>
      <w:rFonts w:eastAsia="仿宋_GB2312"/>
      <w:b/>
      <w:bCs/>
      <w:i/>
      <w:iCs/>
      <w:color w:val="4F81BD"/>
      <w:szCs w:val="24"/>
    </w:rPr>
  </w:style>
  <w:style w:type="paragraph" w:styleId="aff">
    <w:name w:val="Intense Quote"/>
    <w:basedOn w:val="a"/>
    <w:next w:val="a"/>
    <w:link w:val="af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eastAsia="仿宋_GB2312"/>
      <w:b/>
      <w:bCs/>
      <w:i/>
      <w:iCs/>
      <w:color w:val="4F81BD"/>
      <w:szCs w:val="24"/>
    </w:rPr>
  </w:style>
  <w:style w:type="character" w:customStyle="1" w:styleId="13">
    <w:name w:val="明显引用 字符1"/>
    <w:basedOn w:val="a0"/>
    <w:uiPriority w:val="30"/>
    <w:qFormat/>
    <w:rPr>
      <w:i/>
      <w:iCs/>
      <w:color w:val="4472C4" w:themeColor="accent1"/>
    </w:rPr>
  </w:style>
  <w:style w:type="character" w:customStyle="1" w:styleId="aff0">
    <w:name w:val="无间隔 字符"/>
    <w:link w:val="aff1"/>
    <w:uiPriority w:val="1"/>
    <w:qFormat/>
    <w:rPr>
      <w:rFonts w:ascii="Calibri" w:eastAsia="仿宋_GB2312" w:hAnsi="Calibri"/>
    </w:rPr>
  </w:style>
  <w:style w:type="paragraph" w:styleId="aff1">
    <w:name w:val="No Spacing"/>
    <w:link w:val="aff0"/>
    <w:uiPriority w:val="1"/>
    <w:qFormat/>
    <w:rPr>
      <w:rFonts w:ascii="Calibri" w:eastAsia="仿宋_GB2312" w:hAnsi="Calibri"/>
      <w:kern w:val="2"/>
      <w:sz w:val="21"/>
      <w:szCs w:val="22"/>
    </w:rPr>
  </w:style>
  <w:style w:type="character" w:customStyle="1" w:styleId="Char4">
    <w:name w:val="参考文献 Char"/>
    <w:link w:val="aff2"/>
    <w:autoRedefine/>
    <w:qFormat/>
    <w:rPr>
      <w:rFonts w:eastAsia="仿宋_GB2312"/>
    </w:rPr>
  </w:style>
  <w:style w:type="paragraph" w:customStyle="1" w:styleId="aff2">
    <w:name w:val="参考文献"/>
    <w:basedOn w:val="a"/>
    <w:link w:val="Char4"/>
    <w:qFormat/>
    <w:rPr>
      <w:rFonts w:eastAsia="仿宋_GB2312"/>
    </w:rPr>
  </w:style>
  <w:style w:type="character" w:styleId="aff3">
    <w:name w:val="Placeholder Text"/>
    <w:rPr>
      <w:color w:val="808080"/>
    </w:rPr>
  </w:style>
  <w:style w:type="character" w:customStyle="1" w:styleId="1Char">
    <w:name w:val="表内样式1 Char"/>
    <w:link w:val="14"/>
    <w:autoRedefine/>
    <w:qFormat/>
    <w:rPr>
      <w:szCs w:val="24"/>
    </w:rPr>
  </w:style>
  <w:style w:type="paragraph" w:customStyle="1" w:styleId="14">
    <w:name w:val="表内样式1"/>
    <w:basedOn w:val="a"/>
    <w:link w:val="1Char"/>
    <w:qFormat/>
    <w:pPr>
      <w:widowControl/>
      <w:jc w:val="left"/>
    </w:pPr>
    <w:rPr>
      <w:szCs w:val="24"/>
    </w:rPr>
  </w:style>
  <w:style w:type="character" w:customStyle="1" w:styleId="Char5">
    <w:name w:val="测试内容表内 Char"/>
    <w:link w:val="aff4"/>
    <w:qFormat/>
    <w:rPr>
      <w:rFonts w:ascii="宋体" w:hAnsi="宋体"/>
      <w:color w:val="000000"/>
      <w:sz w:val="24"/>
      <w:szCs w:val="21"/>
    </w:rPr>
  </w:style>
  <w:style w:type="paragraph" w:customStyle="1" w:styleId="aff4">
    <w:name w:val="测试内容表内"/>
    <w:basedOn w:val="a"/>
    <w:link w:val="Char5"/>
    <w:qFormat/>
    <w:pPr>
      <w:widowControl/>
      <w:jc w:val="left"/>
    </w:pPr>
    <w:rPr>
      <w:rFonts w:ascii="宋体" w:hAnsi="宋体"/>
      <w:color w:val="000000"/>
      <w:sz w:val="24"/>
      <w:szCs w:val="21"/>
    </w:rPr>
  </w:style>
  <w:style w:type="character" w:customStyle="1" w:styleId="Char6">
    <w:name w:val="表格标题 Char"/>
    <w:link w:val="aff5"/>
    <w:uiPriority w:val="1"/>
    <w:qFormat/>
    <w:rPr>
      <w:rFonts w:ascii="Cambria" w:eastAsia="黑体" w:hAnsi="Cambria"/>
      <w:sz w:val="18"/>
      <w:szCs w:val="21"/>
    </w:rPr>
  </w:style>
  <w:style w:type="paragraph" w:customStyle="1" w:styleId="aff5">
    <w:name w:val="表格标题"/>
    <w:basedOn w:val="a3"/>
    <w:link w:val="Char6"/>
    <w:uiPriority w:val="1"/>
    <w:qFormat/>
    <w:pPr>
      <w:spacing w:beforeLines="50" w:before="156"/>
      <w:jc w:val="center"/>
    </w:pPr>
    <w:rPr>
      <w:rFonts w:cstheme="minorBidi"/>
      <w:sz w:val="18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15">
    <w:name w:val="修订1"/>
    <w:uiPriority w:val="99"/>
    <w:unhideWhenUsed/>
    <w:qFormat/>
    <w:rPr>
      <w:rFonts w:ascii="Times New Roman" w:eastAsia="仿宋_GB2312" w:hAnsi="Times New Roman" w:cs="Times New Roman"/>
      <w:kern w:val="2"/>
      <w:sz w:val="21"/>
      <w:szCs w:val="24"/>
    </w:rPr>
  </w:style>
  <w:style w:type="paragraph" w:styleId="aff6">
    <w:name w:val="List Paragraph"/>
    <w:basedOn w:val="a"/>
    <w:uiPriority w:val="34"/>
    <w:qFormat/>
    <w:pPr>
      <w:ind w:firstLineChars="200" w:firstLine="420"/>
    </w:pPr>
    <w:rPr>
      <w:rFonts w:ascii="Calibri" w:eastAsia="仿宋_GB2312" w:hAnsi="Calibri" w:cs="Times New Roman"/>
    </w:rPr>
  </w:style>
  <w:style w:type="paragraph" w:customStyle="1" w:styleId="TOC1">
    <w:name w:val="TOC 标题1"/>
    <w:basedOn w:val="1"/>
    <w:next w:val="a"/>
    <w:autoRedefine/>
    <w:qFormat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4"/>
      <w:szCs w:val="28"/>
    </w:rPr>
  </w:style>
  <w:style w:type="character" w:customStyle="1" w:styleId="4Char">
    <w:name w:val="标题 4 Char"/>
    <w:autoRedefine/>
    <w:qFormat/>
    <w:rPr>
      <w:rFonts w:ascii="Arial" w:eastAsia="黑体" w:hAnsi="Arial"/>
      <w:b/>
      <w:bCs/>
      <w:kern w:val="2"/>
      <w:sz w:val="28"/>
      <w:szCs w:val="28"/>
    </w:rPr>
  </w:style>
  <w:style w:type="paragraph" w:customStyle="1" w:styleId="aff7">
    <w:name w:val="标准文件_段"/>
    <w:link w:val="Char7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Char7">
    <w:name w:val="标准文件_段 Char"/>
    <w:link w:val="aff7"/>
    <w:qFormat/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838</Characters>
  <Application>Microsoft Office Word</Application>
  <DocSecurity>0</DocSecurity>
  <Lines>6</Lines>
  <Paragraphs>1</Paragraphs>
  <ScaleCrop>false</ScaleCrop>
  <Company>China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jie</dc:creator>
  <cp:lastModifiedBy>SHI SHI</cp:lastModifiedBy>
  <cp:revision>2</cp:revision>
  <dcterms:created xsi:type="dcterms:W3CDTF">2024-02-29T01:11:00Z</dcterms:created>
  <dcterms:modified xsi:type="dcterms:W3CDTF">2024-02-29T01:11:00Z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7CE45630EE8043F0A4672929EBFE16D4_12</vt:lpwstr>
  </property>
</Properties>
</file>